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2650F" w14:textId="77777777" w:rsidR="00655A7A" w:rsidRDefault="00655A7A" w:rsidP="00655A7A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</w:p>
    <w:p w14:paraId="259AC4DE" w14:textId="77777777" w:rsidR="00655A7A" w:rsidRDefault="00655A7A" w:rsidP="00655A7A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</w:p>
    <w:p w14:paraId="37D88B7D" w14:textId="00CBCD97" w:rsidR="00655A7A" w:rsidRDefault="00655A7A" w:rsidP="00655A7A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  <w:r w:rsidRPr="00655A7A">
        <w:rPr>
          <w:rFonts w:ascii="Times New Roman" w:hAnsi="Times New Roman"/>
          <w:b/>
          <w:bCs/>
          <w:szCs w:val="24"/>
        </w:rPr>
        <w:t>ORDRE DU JOUR</w:t>
      </w:r>
    </w:p>
    <w:p w14:paraId="0D83C2F7" w14:textId="62CEFEE1" w:rsidR="00655A7A" w:rsidRPr="00655A7A" w:rsidRDefault="00655A7A" w:rsidP="00655A7A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2 mars 2021</w:t>
      </w:r>
    </w:p>
    <w:p w14:paraId="096C027F" w14:textId="77777777" w:rsidR="00655A7A" w:rsidRPr="00655A7A" w:rsidRDefault="00655A7A" w:rsidP="00655A7A">
      <w:pPr>
        <w:tabs>
          <w:tab w:val="left" w:pos="0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</w:p>
    <w:p w14:paraId="0FA86B93" w14:textId="77777777" w:rsidR="00655A7A" w:rsidRPr="00655A7A" w:rsidRDefault="00655A7A" w:rsidP="00655A7A">
      <w:pPr>
        <w:numPr>
          <w:ilvl w:val="0"/>
          <w:numId w:val="3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bookmarkStart w:id="0" w:name="_Hlk65066144"/>
      <w:r w:rsidRPr="00655A7A">
        <w:rPr>
          <w:rFonts w:ascii="Times New Roman" w:hAnsi="Times New Roman"/>
          <w:szCs w:val="24"/>
        </w:rPr>
        <w:t>Ouverture de la session;</w:t>
      </w:r>
    </w:p>
    <w:p w14:paraId="4B33AB09" w14:textId="77777777" w:rsidR="00655A7A" w:rsidRPr="00655A7A" w:rsidRDefault="00655A7A" w:rsidP="00655A7A">
      <w:pPr>
        <w:numPr>
          <w:ilvl w:val="0"/>
          <w:numId w:val="3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655A7A">
        <w:rPr>
          <w:rFonts w:ascii="Times New Roman" w:hAnsi="Times New Roman"/>
          <w:szCs w:val="24"/>
        </w:rPr>
        <w:t>Présentation de l’ordre du jour;</w:t>
      </w:r>
    </w:p>
    <w:p w14:paraId="183560CC" w14:textId="77777777" w:rsidR="00655A7A" w:rsidRPr="00655A7A" w:rsidRDefault="00655A7A" w:rsidP="00655A7A">
      <w:pPr>
        <w:numPr>
          <w:ilvl w:val="0"/>
          <w:numId w:val="3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655A7A">
        <w:rPr>
          <w:rFonts w:ascii="Times New Roman" w:hAnsi="Times New Roman"/>
          <w:szCs w:val="24"/>
        </w:rPr>
        <w:t>Approbation du procès-verbal du 2 février 2021;</w:t>
      </w:r>
    </w:p>
    <w:p w14:paraId="52CF347F" w14:textId="77777777" w:rsidR="00655A7A" w:rsidRPr="00655A7A" w:rsidRDefault="00655A7A" w:rsidP="00655A7A">
      <w:pPr>
        <w:numPr>
          <w:ilvl w:val="0"/>
          <w:numId w:val="3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655A7A">
        <w:rPr>
          <w:rFonts w:ascii="Times New Roman" w:hAnsi="Times New Roman"/>
          <w:szCs w:val="24"/>
        </w:rPr>
        <w:t>Approbation du procès-verbal du 4 février 2021 (séance extraordinaire);</w:t>
      </w:r>
    </w:p>
    <w:p w14:paraId="721DC36D" w14:textId="77777777" w:rsidR="00655A7A" w:rsidRPr="00655A7A" w:rsidRDefault="00655A7A" w:rsidP="00655A7A">
      <w:pPr>
        <w:numPr>
          <w:ilvl w:val="0"/>
          <w:numId w:val="3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655A7A">
        <w:rPr>
          <w:rFonts w:ascii="Times New Roman" w:hAnsi="Times New Roman"/>
          <w:szCs w:val="24"/>
        </w:rPr>
        <w:t>Approbation du procès-verbal du 15 février 2021 (séance extraordinaire);</w:t>
      </w:r>
    </w:p>
    <w:p w14:paraId="7ADF1DE3" w14:textId="77777777" w:rsidR="00655A7A" w:rsidRPr="00655A7A" w:rsidRDefault="00655A7A" w:rsidP="00655A7A">
      <w:pPr>
        <w:numPr>
          <w:ilvl w:val="0"/>
          <w:numId w:val="3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655A7A">
        <w:rPr>
          <w:rFonts w:ascii="Times New Roman" w:hAnsi="Times New Roman"/>
          <w:szCs w:val="24"/>
        </w:rPr>
        <w:t>Liste des comptes à payer;</w:t>
      </w:r>
    </w:p>
    <w:p w14:paraId="5C8A7FE1" w14:textId="77777777" w:rsidR="00655A7A" w:rsidRPr="00655A7A" w:rsidRDefault="00655A7A" w:rsidP="00655A7A">
      <w:pPr>
        <w:numPr>
          <w:ilvl w:val="0"/>
          <w:numId w:val="3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655A7A">
        <w:rPr>
          <w:rFonts w:ascii="Times New Roman" w:hAnsi="Times New Roman"/>
          <w:szCs w:val="24"/>
        </w:rPr>
        <w:t>Affaires ajournées :</w:t>
      </w:r>
    </w:p>
    <w:p w14:paraId="4858C2AA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655A7A">
        <w:rPr>
          <w:rFonts w:ascii="Times New Roman" w:hAnsi="Times New Roman"/>
          <w:bCs/>
          <w:color w:val="000000"/>
        </w:rPr>
        <w:t>Paiement des frais du coffre de sureté;</w:t>
      </w:r>
    </w:p>
    <w:p w14:paraId="1030CB21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655A7A">
        <w:rPr>
          <w:rFonts w:ascii="Times New Roman" w:hAnsi="Times New Roman"/>
          <w:bCs/>
          <w:color w:val="000000"/>
        </w:rPr>
        <w:t>Responsable de l’accès au coffre de sureté;</w:t>
      </w:r>
    </w:p>
    <w:p w14:paraId="3AED5C86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655A7A">
        <w:rPr>
          <w:rFonts w:ascii="Times New Roman" w:hAnsi="Times New Roman"/>
          <w:bCs/>
          <w:color w:val="000000"/>
        </w:rPr>
        <w:t xml:space="preserve">Paiement Pavage HR </w:t>
      </w:r>
      <w:proofErr w:type="spellStart"/>
      <w:r w:rsidRPr="00655A7A">
        <w:rPr>
          <w:rFonts w:ascii="Times New Roman" w:hAnsi="Times New Roman"/>
          <w:bCs/>
          <w:color w:val="000000"/>
        </w:rPr>
        <w:t>inc.</w:t>
      </w:r>
      <w:proofErr w:type="spellEnd"/>
      <w:r w:rsidRPr="00655A7A">
        <w:rPr>
          <w:rFonts w:ascii="Times New Roman" w:hAnsi="Times New Roman"/>
          <w:bCs/>
          <w:color w:val="000000"/>
        </w:rPr>
        <w:t xml:space="preserve"> pour les travaux d’entrée charretière de la 57</w:t>
      </w:r>
      <w:r w:rsidRPr="00655A7A">
        <w:rPr>
          <w:rFonts w:ascii="Times New Roman" w:hAnsi="Times New Roman"/>
          <w:bCs/>
          <w:color w:val="000000"/>
          <w:vertAlign w:val="superscript"/>
        </w:rPr>
        <w:t>e </w:t>
      </w:r>
      <w:r w:rsidRPr="00655A7A">
        <w:rPr>
          <w:rFonts w:ascii="Times New Roman" w:hAnsi="Times New Roman"/>
          <w:bCs/>
          <w:color w:val="000000"/>
        </w:rPr>
        <w:t>Avenue et 39</w:t>
      </w:r>
      <w:r w:rsidRPr="00655A7A">
        <w:rPr>
          <w:rFonts w:ascii="Times New Roman" w:hAnsi="Times New Roman"/>
          <w:bCs/>
          <w:color w:val="000000"/>
          <w:vertAlign w:val="superscript"/>
        </w:rPr>
        <w:t>e</w:t>
      </w:r>
      <w:r w:rsidRPr="00655A7A">
        <w:rPr>
          <w:rFonts w:ascii="Times New Roman" w:hAnsi="Times New Roman"/>
          <w:bCs/>
          <w:color w:val="000000"/>
        </w:rPr>
        <w:t xml:space="preserve"> Avenue;</w:t>
      </w:r>
    </w:p>
    <w:p w14:paraId="3F03489C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655A7A">
        <w:rPr>
          <w:rFonts w:ascii="Times New Roman" w:hAnsi="Times New Roman"/>
          <w:bCs/>
          <w:color w:val="000000"/>
        </w:rPr>
        <w:t xml:space="preserve">Remboursement d’activité cours de danse (2020 </w:t>
      </w:r>
      <w:proofErr w:type="gramStart"/>
      <w:r w:rsidRPr="00655A7A">
        <w:rPr>
          <w:rFonts w:ascii="Times New Roman" w:hAnsi="Times New Roman"/>
          <w:bCs/>
          <w:color w:val="000000"/>
        </w:rPr>
        <w:t>automne</w:t>
      </w:r>
      <w:proofErr w:type="gramEnd"/>
      <w:r w:rsidRPr="00655A7A">
        <w:rPr>
          <w:rFonts w:ascii="Times New Roman" w:hAnsi="Times New Roman"/>
          <w:bCs/>
          <w:color w:val="000000"/>
        </w:rPr>
        <w:t>);</w:t>
      </w:r>
    </w:p>
    <w:p w14:paraId="7C0570E5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655A7A">
        <w:rPr>
          <w:rFonts w:ascii="Times New Roman" w:hAnsi="Times New Roman"/>
          <w:bCs/>
          <w:color w:val="000000"/>
        </w:rPr>
        <w:t>Paiement du fauchage des levées de chemin (2020);</w:t>
      </w:r>
    </w:p>
    <w:p w14:paraId="77C8F46E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655A7A">
        <w:rPr>
          <w:rFonts w:ascii="Times New Roman" w:hAnsi="Times New Roman"/>
          <w:bCs/>
          <w:color w:val="000000"/>
        </w:rPr>
        <w:t xml:space="preserve">Résolution administrateur </w:t>
      </w:r>
      <w:proofErr w:type="spellStart"/>
      <w:r w:rsidRPr="00655A7A">
        <w:rPr>
          <w:rFonts w:ascii="Times New Roman" w:hAnsi="Times New Roman"/>
          <w:bCs/>
          <w:color w:val="000000"/>
        </w:rPr>
        <w:t>clicSÉQUR</w:t>
      </w:r>
      <w:proofErr w:type="spellEnd"/>
      <w:r w:rsidRPr="00655A7A">
        <w:rPr>
          <w:rFonts w:ascii="Times New Roman" w:hAnsi="Times New Roman"/>
          <w:bCs/>
          <w:color w:val="000000"/>
        </w:rPr>
        <w:t>;</w:t>
      </w:r>
    </w:p>
    <w:p w14:paraId="735607E2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655A7A">
        <w:rPr>
          <w:rFonts w:ascii="Times New Roman" w:hAnsi="Times New Roman"/>
          <w:bCs/>
          <w:color w:val="000000"/>
        </w:rPr>
        <w:t>Entente de service avec UCMU 2021;</w:t>
      </w:r>
    </w:p>
    <w:p w14:paraId="467966E8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655A7A">
        <w:rPr>
          <w:rFonts w:ascii="Times New Roman" w:eastAsia="Times New Roman" w:hAnsi="Times New Roman"/>
          <w:szCs w:val="24"/>
          <w:lang w:eastAsia="fr-CA"/>
        </w:rPr>
        <w:t>Renouvellement d’adhésion à l’ACSIQ 2021;</w:t>
      </w:r>
    </w:p>
    <w:p w14:paraId="3A6DAB39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655A7A">
        <w:rPr>
          <w:rFonts w:ascii="Times New Roman" w:hAnsi="Times New Roman"/>
        </w:rPr>
        <w:t>Adoption de l’entente de partenariat pour le développement des bornes de recharge 240V pour véhicules électriques;</w:t>
      </w:r>
    </w:p>
    <w:p w14:paraId="1C4E747D" w14:textId="77777777" w:rsidR="00655A7A" w:rsidRPr="00655A7A" w:rsidRDefault="00655A7A" w:rsidP="00655A7A">
      <w:pPr>
        <w:numPr>
          <w:ilvl w:val="1"/>
          <w:numId w:val="3"/>
        </w:numPr>
        <w:suppressAutoHyphens/>
        <w:ind w:right="10"/>
        <w:jc w:val="both"/>
        <w:rPr>
          <w:rFonts w:ascii="Times New Roman" w:hAnsi="Times New Roman"/>
        </w:rPr>
      </w:pPr>
      <w:r w:rsidRPr="00655A7A">
        <w:rPr>
          <w:rFonts w:ascii="Times New Roman" w:hAnsi="Times New Roman"/>
        </w:rPr>
        <w:t xml:space="preserve">Permanence de monsieur Éric De Grand Maison; </w:t>
      </w:r>
    </w:p>
    <w:p w14:paraId="08D79D88" w14:textId="77777777" w:rsidR="00655A7A" w:rsidRPr="00655A7A" w:rsidRDefault="00655A7A" w:rsidP="00655A7A">
      <w:pPr>
        <w:numPr>
          <w:ilvl w:val="1"/>
          <w:numId w:val="3"/>
        </w:numPr>
        <w:suppressAutoHyphens/>
        <w:ind w:right="10"/>
        <w:jc w:val="both"/>
        <w:rPr>
          <w:rFonts w:ascii="Times New Roman" w:hAnsi="Times New Roman"/>
        </w:rPr>
      </w:pPr>
      <w:r w:rsidRPr="00655A7A">
        <w:rPr>
          <w:rFonts w:ascii="Times New Roman" w:hAnsi="Times New Roman"/>
        </w:rPr>
        <w:t xml:space="preserve">Permanence de madame Édith </w:t>
      </w:r>
      <w:proofErr w:type="spellStart"/>
      <w:r w:rsidRPr="00655A7A">
        <w:rPr>
          <w:rFonts w:ascii="Times New Roman" w:hAnsi="Times New Roman"/>
        </w:rPr>
        <w:t>Létourneau</w:t>
      </w:r>
      <w:proofErr w:type="spellEnd"/>
      <w:r w:rsidRPr="00655A7A">
        <w:rPr>
          <w:rFonts w:ascii="Times New Roman" w:hAnsi="Times New Roman"/>
        </w:rPr>
        <w:t>;</w:t>
      </w:r>
    </w:p>
    <w:p w14:paraId="52C30DC6" w14:textId="77777777" w:rsidR="00655A7A" w:rsidRPr="00655A7A" w:rsidRDefault="00655A7A" w:rsidP="00655A7A">
      <w:pPr>
        <w:numPr>
          <w:ilvl w:val="1"/>
          <w:numId w:val="3"/>
        </w:numPr>
        <w:suppressAutoHyphens/>
        <w:ind w:right="10"/>
        <w:jc w:val="both"/>
        <w:rPr>
          <w:rFonts w:ascii="Times New Roman" w:hAnsi="Times New Roman"/>
        </w:rPr>
      </w:pPr>
      <w:r w:rsidRPr="00655A7A">
        <w:rPr>
          <w:rFonts w:ascii="Times New Roman" w:hAnsi="Times New Roman"/>
        </w:rPr>
        <w:t>Service de transport adapté aux personnes handicapées;</w:t>
      </w:r>
    </w:p>
    <w:p w14:paraId="1FF43495" w14:textId="77777777" w:rsidR="00655A7A" w:rsidRPr="00655A7A" w:rsidRDefault="00655A7A" w:rsidP="00655A7A">
      <w:pPr>
        <w:numPr>
          <w:ilvl w:val="1"/>
          <w:numId w:val="3"/>
        </w:numPr>
        <w:suppressAutoHyphens/>
        <w:ind w:right="10"/>
        <w:jc w:val="both"/>
        <w:rPr>
          <w:rFonts w:ascii="Times New Roman" w:hAnsi="Times New Roman"/>
        </w:rPr>
      </w:pPr>
      <w:r w:rsidRPr="00655A7A">
        <w:rPr>
          <w:rFonts w:ascii="Times New Roman" w:hAnsi="Times New Roman"/>
        </w:rPr>
        <w:t xml:space="preserve">Service d’entretien du groupe électrogène 2021 – </w:t>
      </w:r>
      <w:proofErr w:type="spellStart"/>
      <w:r w:rsidRPr="00655A7A">
        <w:rPr>
          <w:rFonts w:ascii="Times New Roman" w:hAnsi="Times New Roman"/>
        </w:rPr>
        <w:t>Kolhler</w:t>
      </w:r>
      <w:proofErr w:type="spellEnd"/>
      <w:r w:rsidRPr="00655A7A">
        <w:rPr>
          <w:rFonts w:ascii="Times New Roman" w:hAnsi="Times New Roman"/>
        </w:rPr>
        <w:t>;</w:t>
      </w:r>
    </w:p>
    <w:p w14:paraId="7691EED3" w14:textId="77777777" w:rsidR="00655A7A" w:rsidRPr="00655A7A" w:rsidRDefault="00655A7A" w:rsidP="00655A7A">
      <w:pPr>
        <w:numPr>
          <w:ilvl w:val="1"/>
          <w:numId w:val="3"/>
        </w:numPr>
        <w:suppressAutoHyphens/>
        <w:ind w:right="10"/>
        <w:jc w:val="both"/>
        <w:rPr>
          <w:rFonts w:ascii="Times New Roman" w:hAnsi="Times New Roman"/>
        </w:rPr>
      </w:pPr>
      <w:r w:rsidRPr="00655A7A">
        <w:rPr>
          <w:rFonts w:ascii="Times New Roman" w:hAnsi="Times New Roman"/>
        </w:rPr>
        <w:t>Fin d’emploi de l’employé no. 61-0031;</w:t>
      </w:r>
    </w:p>
    <w:p w14:paraId="5784056B" w14:textId="77777777" w:rsidR="00655A7A" w:rsidRPr="00655A7A" w:rsidRDefault="00655A7A" w:rsidP="00655A7A">
      <w:pPr>
        <w:numPr>
          <w:ilvl w:val="0"/>
          <w:numId w:val="3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655A7A">
        <w:rPr>
          <w:rFonts w:ascii="Times New Roman" w:hAnsi="Times New Roman"/>
          <w:szCs w:val="24"/>
        </w:rPr>
        <w:t>Affaires nouvelles :</w:t>
      </w:r>
    </w:p>
    <w:p w14:paraId="7ED0C1F1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655A7A">
        <w:rPr>
          <w:rFonts w:ascii="Times New Roman" w:hAnsi="Times New Roman"/>
          <w:bCs/>
          <w:color w:val="000000"/>
        </w:rPr>
        <w:t>Camp de jour d’été 2021 – subvention municipale;</w:t>
      </w:r>
    </w:p>
    <w:p w14:paraId="29AD4638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655A7A">
        <w:rPr>
          <w:rFonts w:ascii="Times New Roman" w:hAnsi="Times New Roman"/>
          <w:bCs/>
          <w:color w:val="000000"/>
        </w:rPr>
        <w:t>Octroi de mandat d’accompagnement pour le dossier 62</w:t>
      </w:r>
      <w:r w:rsidRPr="00655A7A">
        <w:rPr>
          <w:rFonts w:ascii="Times New Roman" w:hAnsi="Times New Roman"/>
          <w:bCs/>
          <w:color w:val="000000"/>
          <w:vertAlign w:val="superscript"/>
        </w:rPr>
        <w:t>e</w:t>
      </w:r>
      <w:r w:rsidRPr="00655A7A">
        <w:rPr>
          <w:rFonts w:ascii="Times New Roman" w:hAnsi="Times New Roman"/>
          <w:bCs/>
          <w:color w:val="000000"/>
        </w:rPr>
        <w:t xml:space="preserve"> Avenue;</w:t>
      </w:r>
    </w:p>
    <w:p w14:paraId="776B9BFF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655A7A">
        <w:rPr>
          <w:rFonts w:ascii="Times New Roman" w:hAnsi="Times New Roman"/>
          <w:bCs/>
          <w:color w:val="000000"/>
        </w:rPr>
        <w:t>Rapport annuel d’activités de l’an 3 de la municipalité en lien avec le Schéma de couverture de risques en sécurité incendie de deuxième génération de la MRC du Haut-Richelieu</w:t>
      </w:r>
      <w:r w:rsidRPr="00655A7A">
        <w:rPr>
          <w:rFonts w:ascii="Times New Roman" w:hAnsi="Times New Roman"/>
          <w:szCs w:val="24"/>
        </w:rPr>
        <w:t>;</w:t>
      </w:r>
    </w:p>
    <w:p w14:paraId="764C74AD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655A7A">
        <w:rPr>
          <w:rFonts w:ascii="Times New Roman" w:hAnsi="Times New Roman"/>
          <w:szCs w:val="24"/>
        </w:rPr>
        <w:t>Achat équipement lumières d’urgence pour véhicules incendies;</w:t>
      </w:r>
    </w:p>
    <w:p w14:paraId="6E25188A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655A7A">
        <w:rPr>
          <w:rFonts w:ascii="Times New Roman" w:hAnsi="Times New Roman"/>
          <w:szCs w:val="24"/>
        </w:rPr>
        <w:t xml:space="preserve">Autorisation MELCC – puits au 935, rue Principale; </w:t>
      </w:r>
    </w:p>
    <w:p w14:paraId="202B648A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655A7A">
        <w:rPr>
          <w:rFonts w:ascii="Times New Roman" w:hAnsi="Times New Roman"/>
          <w:bCs/>
          <w:color w:val="000000"/>
        </w:rPr>
        <w:t>Avis de motion en vue de l’adoption du règlement décrétant les règles de contrôle et de suivi budgétaire et de délégation de dépenses et dépôt du projet de règlement;</w:t>
      </w:r>
    </w:p>
    <w:p w14:paraId="3BBCC618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-91"/>
        <w:jc w:val="both"/>
        <w:rPr>
          <w:rFonts w:ascii="Times New Roman" w:hAnsi="Times New Roman"/>
          <w:bCs/>
          <w:iCs/>
          <w:color w:val="000000"/>
        </w:rPr>
      </w:pPr>
      <w:r w:rsidRPr="00655A7A">
        <w:rPr>
          <w:rFonts w:ascii="Times New Roman" w:hAnsi="Times New Roman"/>
          <w:bCs/>
          <w:iCs/>
          <w:color w:val="000000"/>
        </w:rPr>
        <w:t>Remerciements au capitaine Jean-François Fortin;</w:t>
      </w:r>
    </w:p>
    <w:p w14:paraId="540856E4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-91"/>
        <w:jc w:val="both"/>
        <w:rPr>
          <w:rFonts w:ascii="Times New Roman" w:hAnsi="Times New Roman"/>
          <w:bCs/>
          <w:iCs/>
          <w:color w:val="000000"/>
        </w:rPr>
      </w:pPr>
      <w:r w:rsidRPr="00655A7A">
        <w:rPr>
          <w:rFonts w:ascii="Times New Roman" w:hAnsi="Times New Roman"/>
          <w:bCs/>
          <w:iCs/>
          <w:color w:val="000000"/>
        </w:rPr>
        <w:t xml:space="preserve">Recrutements aux </w:t>
      </w:r>
      <w:proofErr w:type="gramStart"/>
      <w:r w:rsidRPr="00655A7A">
        <w:rPr>
          <w:rFonts w:ascii="Times New Roman" w:hAnsi="Times New Roman"/>
          <w:bCs/>
          <w:iCs/>
          <w:color w:val="000000"/>
        </w:rPr>
        <w:t>postes  de</w:t>
      </w:r>
      <w:proofErr w:type="gramEnd"/>
      <w:r w:rsidRPr="00655A7A">
        <w:rPr>
          <w:rFonts w:ascii="Times New Roman" w:hAnsi="Times New Roman"/>
          <w:bCs/>
          <w:iCs/>
          <w:color w:val="000000"/>
        </w:rPr>
        <w:t xml:space="preserve"> manœuvre en voirie (1) et de pompier 1 (1);</w:t>
      </w:r>
    </w:p>
    <w:p w14:paraId="5EFA504D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iCs/>
          <w:color w:val="000000"/>
        </w:rPr>
      </w:pPr>
      <w:r w:rsidRPr="00655A7A">
        <w:rPr>
          <w:rFonts w:ascii="Times New Roman" w:hAnsi="Times New Roman"/>
          <w:bCs/>
          <w:iCs/>
          <w:color w:val="000000"/>
        </w:rPr>
        <w:t>Maintenance préventive pour les surpresseurs pour le traitement d’eaux usées;</w:t>
      </w:r>
    </w:p>
    <w:p w14:paraId="43E79441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-91"/>
        <w:jc w:val="both"/>
        <w:rPr>
          <w:rFonts w:ascii="Times New Roman" w:hAnsi="Times New Roman"/>
          <w:bCs/>
          <w:iCs/>
          <w:color w:val="000000"/>
        </w:rPr>
      </w:pPr>
      <w:r w:rsidRPr="00655A7A">
        <w:rPr>
          <w:rFonts w:ascii="Times New Roman" w:hAnsi="Times New Roman"/>
          <w:bCs/>
          <w:iCs/>
          <w:color w:val="000000"/>
        </w:rPr>
        <w:t>Achat de matériel de signalisation;</w:t>
      </w:r>
    </w:p>
    <w:p w14:paraId="262F6C3D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-91"/>
        <w:jc w:val="both"/>
        <w:rPr>
          <w:rFonts w:ascii="Times New Roman" w:hAnsi="Times New Roman"/>
          <w:bCs/>
          <w:iCs/>
          <w:color w:val="000000"/>
        </w:rPr>
      </w:pPr>
      <w:r w:rsidRPr="00655A7A">
        <w:rPr>
          <w:rFonts w:ascii="Times New Roman" w:hAnsi="Times New Roman"/>
          <w:bCs/>
          <w:iCs/>
          <w:color w:val="000000"/>
        </w:rPr>
        <w:t xml:space="preserve">Mesures d'accumulation de boues dans les étangs aérés; </w:t>
      </w:r>
    </w:p>
    <w:p w14:paraId="045825D9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-91"/>
        <w:jc w:val="both"/>
        <w:rPr>
          <w:rFonts w:ascii="Times New Roman" w:hAnsi="Times New Roman"/>
          <w:bCs/>
          <w:iCs/>
          <w:color w:val="000000"/>
        </w:rPr>
      </w:pPr>
      <w:r w:rsidRPr="00655A7A">
        <w:rPr>
          <w:rFonts w:ascii="Times New Roman" w:hAnsi="Times New Roman"/>
          <w:bCs/>
          <w:iCs/>
          <w:color w:val="000000"/>
        </w:rPr>
        <w:t>Interdiction de VTT, quad, motocross et motoneige au 125, 81e Avenue;</w:t>
      </w:r>
    </w:p>
    <w:p w14:paraId="44B0A676" w14:textId="77777777" w:rsidR="00655A7A" w:rsidRPr="00655A7A" w:rsidRDefault="00655A7A" w:rsidP="00655A7A">
      <w:pPr>
        <w:numPr>
          <w:ilvl w:val="1"/>
          <w:numId w:val="3"/>
        </w:numPr>
        <w:tabs>
          <w:tab w:val="left" w:pos="0"/>
          <w:tab w:val="left" w:pos="426"/>
        </w:tabs>
        <w:ind w:right="-91"/>
        <w:jc w:val="both"/>
        <w:rPr>
          <w:rFonts w:ascii="Times New Roman" w:hAnsi="Times New Roman"/>
          <w:bCs/>
          <w:iCs/>
          <w:color w:val="000000"/>
        </w:rPr>
      </w:pPr>
      <w:r w:rsidRPr="00655A7A">
        <w:rPr>
          <w:rFonts w:ascii="Times New Roman" w:hAnsi="Times New Roman"/>
          <w:bCs/>
          <w:iCs/>
          <w:color w:val="000000"/>
        </w:rPr>
        <w:t>Embellissement floral été 2021;</w:t>
      </w:r>
    </w:p>
    <w:p w14:paraId="47EED249" w14:textId="77777777" w:rsidR="00655A7A" w:rsidRPr="00655A7A" w:rsidRDefault="00655A7A" w:rsidP="00655A7A">
      <w:pPr>
        <w:numPr>
          <w:ilvl w:val="0"/>
          <w:numId w:val="3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655A7A">
        <w:rPr>
          <w:rFonts w:ascii="Times New Roman" w:hAnsi="Times New Roman"/>
          <w:szCs w:val="24"/>
        </w:rPr>
        <w:t>Période de questions;</w:t>
      </w:r>
    </w:p>
    <w:p w14:paraId="3006170F" w14:textId="77777777" w:rsidR="00655A7A" w:rsidRPr="00655A7A" w:rsidRDefault="00655A7A" w:rsidP="00655A7A">
      <w:pPr>
        <w:numPr>
          <w:ilvl w:val="0"/>
          <w:numId w:val="3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szCs w:val="24"/>
        </w:rPr>
      </w:pPr>
      <w:r w:rsidRPr="00655A7A">
        <w:rPr>
          <w:rFonts w:ascii="Times New Roman" w:hAnsi="Times New Roman"/>
          <w:szCs w:val="24"/>
        </w:rPr>
        <w:t>Rapports mensuels des services;</w:t>
      </w:r>
    </w:p>
    <w:p w14:paraId="74AF5A6F" w14:textId="77777777" w:rsidR="00655A7A" w:rsidRPr="00655A7A" w:rsidRDefault="00655A7A" w:rsidP="00655A7A">
      <w:pPr>
        <w:numPr>
          <w:ilvl w:val="0"/>
          <w:numId w:val="3"/>
        </w:numPr>
        <w:ind w:right="10"/>
        <w:jc w:val="both"/>
        <w:rPr>
          <w:rFonts w:ascii="Times New Roman" w:hAnsi="Times New Roman"/>
          <w:szCs w:val="24"/>
        </w:rPr>
      </w:pPr>
      <w:r w:rsidRPr="00655A7A">
        <w:rPr>
          <w:rFonts w:ascii="Times New Roman" w:hAnsi="Times New Roman"/>
          <w:szCs w:val="24"/>
        </w:rPr>
        <w:t>Varia;</w:t>
      </w:r>
    </w:p>
    <w:p w14:paraId="062D592D" w14:textId="77777777" w:rsidR="00655A7A" w:rsidRPr="00655A7A" w:rsidRDefault="00655A7A" w:rsidP="00655A7A">
      <w:pPr>
        <w:numPr>
          <w:ilvl w:val="0"/>
          <w:numId w:val="3"/>
        </w:numPr>
        <w:ind w:right="10"/>
        <w:jc w:val="both"/>
        <w:rPr>
          <w:rFonts w:ascii="Times New Roman" w:hAnsi="Times New Roman"/>
          <w:szCs w:val="24"/>
        </w:rPr>
      </w:pPr>
      <w:r w:rsidRPr="00655A7A">
        <w:rPr>
          <w:rFonts w:ascii="Times New Roman" w:hAnsi="Times New Roman"/>
          <w:szCs w:val="24"/>
        </w:rPr>
        <w:t>Certificat de crédits suffisants;</w:t>
      </w:r>
    </w:p>
    <w:p w14:paraId="53C27FD2" w14:textId="64625CD1" w:rsidR="00600B20" w:rsidRPr="002100FD" w:rsidRDefault="00655A7A" w:rsidP="002100FD">
      <w:pPr>
        <w:numPr>
          <w:ilvl w:val="0"/>
          <w:numId w:val="3"/>
        </w:numPr>
        <w:ind w:right="10"/>
        <w:jc w:val="both"/>
      </w:pPr>
      <w:r w:rsidRPr="00655A7A">
        <w:rPr>
          <w:rFonts w:ascii="Times New Roman" w:hAnsi="Times New Roman"/>
          <w:szCs w:val="24"/>
        </w:rPr>
        <w:t>Clôture et levée de l’assemblée.</w:t>
      </w:r>
      <w:bookmarkEnd w:id="0"/>
    </w:p>
    <w:sectPr w:rsidR="00600B20" w:rsidRPr="002100FD" w:rsidSect="00655A7A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05358"/>
    <w:multiLevelType w:val="multilevel"/>
    <w:tmpl w:val="11C87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39244BD3"/>
    <w:multiLevelType w:val="multilevel"/>
    <w:tmpl w:val="11C87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F9"/>
    <w:rsid w:val="002100FD"/>
    <w:rsid w:val="00384C26"/>
    <w:rsid w:val="00655A7A"/>
    <w:rsid w:val="00700AF9"/>
    <w:rsid w:val="00C1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0B07D"/>
  <w15:chartTrackingRefBased/>
  <w15:docId w15:val="{5E4A3BBC-79B1-4C31-A80B-FE8DFE13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F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Municipalité Saint-Paul-de-l'Île-aux-Noix</dc:creator>
  <cp:keywords/>
  <dc:description/>
  <cp:lastModifiedBy>Municipalité Saint-Paul-de-l'Île-aux-Noix</cp:lastModifiedBy>
  <cp:revision>2</cp:revision>
  <dcterms:created xsi:type="dcterms:W3CDTF">2021-03-08T15:06:00Z</dcterms:created>
  <dcterms:modified xsi:type="dcterms:W3CDTF">2021-03-08T15:06:00Z</dcterms:modified>
</cp:coreProperties>
</file>