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38A1" w:rsidRPr="00007286" w:rsidRDefault="00BF5DE9" w:rsidP="003C03F1">
      <w:pPr>
        <w:jc w:val="both"/>
        <w:rPr>
          <w:rFonts w:ascii="Arial" w:hAnsi="Arial" w:cs="Arial"/>
        </w:rPr>
      </w:pPr>
      <w:bookmarkStart w:id="0" w:name="_GoBack"/>
      <w:bookmarkEnd w:id="0"/>
      <w:r>
        <w:rPr>
          <w:rFonts w:ascii="Arial" w:hAnsi="Arial" w:cs="Arial"/>
          <w:noProof/>
        </w:rPr>
        <w:drawing>
          <wp:anchor distT="0" distB="0" distL="114300" distR="114300" simplePos="0" relativeHeight="251670528" behindDoc="0" locked="0" layoutInCell="1" allowOverlap="1">
            <wp:simplePos x="0" y="0"/>
            <wp:positionH relativeFrom="margin">
              <wp:align>center</wp:align>
            </wp:positionH>
            <wp:positionV relativeFrom="margin">
              <wp:align>top</wp:align>
            </wp:positionV>
            <wp:extent cx="3035300" cy="899795"/>
            <wp:effectExtent l="19050" t="0" r="0" b="0"/>
            <wp:wrapSquare wrapText="bothSides"/>
            <wp:docPr id="4" name="Image 1" descr="ST-PAUL LOGO FEV 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PAUL LOGO FEV 201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35300" cy="899795"/>
                    </a:xfrm>
                    <a:prstGeom prst="rect">
                      <a:avLst/>
                    </a:prstGeom>
                    <a:noFill/>
                  </pic:spPr>
                </pic:pic>
              </a:graphicData>
            </a:graphic>
          </wp:anchor>
        </w:drawing>
      </w:r>
    </w:p>
    <w:p w:rsidR="004838A1" w:rsidRPr="00007286" w:rsidRDefault="004838A1" w:rsidP="003C03F1">
      <w:pPr>
        <w:jc w:val="both"/>
        <w:rPr>
          <w:rFonts w:ascii="Arial" w:hAnsi="Arial" w:cs="Arial"/>
        </w:rPr>
      </w:pPr>
    </w:p>
    <w:p w:rsidR="004838A1" w:rsidRPr="00007286" w:rsidRDefault="004838A1" w:rsidP="003C03F1">
      <w:pPr>
        <w:jc w:val="both"/>
        <w:rPr>
          <w:rFonts w:ascii="Arial" w:hAnsi="Arial" w:cs="Arial"/>
        </w:rPr>
      </w:pPr>
    </w:p>
    <w:p w:rsidR="00FA0D8E" w:rsidRPr="00007286" w:rsidRDefault="00FA0D8E" w:rsidP="003C03F1">
      <w:pPr>
        <w:pStyle w:val="Default"/>
        <w:jc w:val="both"/>
        <w:rPr>
          <w:sz w:val="23"/>
          <w:szCs w:val="23"/>
        </w:rPr>
      </w:pPr>
    </w:p>
    <w:p w:rsidR="004838A1" w:rsidRPr="00007286" w:rsidRDefault="004838A1" w:rsidP="003C03F1">
      <w:pPr>
        <w:pStyle w:val="Default"/>
        <w:jc w:val="both"/>
        <w:rPr>
          <w:sz w:val="23"/>
          <w:szCs w:val="23"/>
        </w:rPr>
      </w:pPr>
    </w:p>
    <w:p w:rsidR="004838A1" w:rsidRPr="00007286" w:rsidRDefault="004838A1" w:rsidP="003C03F1">
      <w:pPr>
        <w:pStyle w:val="Default"/>
        <w:jc w:val="both"/>
        <w:rPr>
          <w:sz w:val="23"/>
          <w:szCs w:val="23"/>
        </w:rPr>
      </w:pPr>
    </w:p>
    <w:p w:rsidR="004838A1" w:rsidRPr="00007286" w:rsidRDefault="004838A1" w:rsidP="003C03F1">
      <w:pPr>
        <w:pStyle w:val="Default"/>
        <w:jc w:val="both"/>
        <w:rPr>
          <w:sz w:val="23"/>
          <w:szCs w:val="23"/>
        </w:rPr>
      </w:pPr>
    </w:p>
    <w:p w:rsidR="004838A1" w:rsidRDefault="004838A1" w:rsidP="003C03F1">
      <w:pPr>
        <w:pStyle w:val="Default"/>
        <w:jc w:val="both"/>
        <w:rPr>
          <w:sz w:val="23"/>
          <w:szCs w:val="23"/>
        </w:rPr>
      </w:pPr>
    </w:p>
    <w:p w:rsidR="009D020D" w:rsidRDefault="009D020D" w:rsidP="003C03F1">
      <w:pPr>
        <w:pStyle w:val="Default"/>
        <w:jc w:val="both"/>
        <w:rPr>
          <w:sz w:val="23"/>
          <w:szCs w:val="23"/>
        </w:rPr>
      </w:pPr>
    </w:p>
    <w:p w:rsidR="009D020D" w:rsidRDefault="009D020D" w:rsidP="003C03F1">
      <w:pPr>
        <w:pStyle w:val="Default"/>
        <w:jc w:val="both"/>
        <w:rPr>
          <w:sz w:val="23"/>
          <w:szCs w:val="23"/>
        </w:rPr>
      </w:pPr>
    </w:p>
    <w:p w:rsidR="009D020D" w:rsidRDefault="009D020D" w:rsidP="003C03F1">
      <w:pPr>
        <w:pStyle w:val="Default"/>
        <w:jc w:val="both"/>
        <w:rPr>
          <w:sz w:val="23"/>
          <w:szCs w:val="23"/>
        </w:rPr>
      </w:pPr>
    </w:p>
    <w:p w:rsidR="009D020D" w:rsidRPr="00007286" w:rsidRDefault="009D020D" w:rsidP="003C03F1">
      <w:pPr>
        <w:pStyle w:val="Default"/>
        <w:jc w:val="both"/>
        <w:rPr>
          <w:sz w:val="23"/>
          <w:szCs w:val="23"/>
        </w:rPr>
      </w:pPr>
    </w:p>
    <w:p w:rsidR="004838A1" w:rsidRDefault="004838A1" w:rsidP="003C03F1">
      <w:pPr>
        <w:pStyle w:val="Default"/>
        <w:jc w:val="both"/>
        <w:rPr>
          <w:sz w:val="23"/>
          <w:szCs w:val="23"/>
        </w:rPr>
      </w:pPr>
    </w:p>
    <w:p w:rsidR="00545CC2" w:rsidRDefault="00545CC2" w:rsidP="003C03F1">
      <w:pPr>
        <w:pStyle w:val="Default"/>
        <w:jc w:val="both"/>
        <w:rPr>
          <w:sz w:val="23"/>
          <w:szCs w:val="23"/>
        </w:rPr>
      </w:pPr>
    </w:p>
    <w:p w:rsidR="00545CC2" w:rsidRPr="00007286" w:rsidRDefault="00545CC2" w:rsidP="003C03F1">
      <w:pPr>
        <w:pStyle w:val="Default"/>
        <w:jc w:val="both"/>
        <w:rPr>
          <w:sz w:val="23"/>
          <w:szCs w:val="23"/>
        </w:rPr>
      </w:pPr>
    </w:p>
    <w:p w:rsidR="004838A1" w:rsidRPr="00007286" w:rsidRDefault="004838A1" w:rsidP="003C03F1">
      <w:pPr>
        <w:pStyle w:val="Default"/>
        <w:jc w:val="both"/>
        <w:rPr>
          <w:sz w:val="23"/>
          <w:szCs w:val="23"/>
        </w:rPr>
      </w:pPr>
    </w:p>
    <w:p w:rsidR="004838A1" w:rsidRPr="00007286" w:rsidRDefault="004838A1" w:rsidP="003C03F1">
      <w:pPr>
        <w:pStyle w:val="Default"/>
        <w:jc w:val="both"/>
        <w:rPr>
          <w:sz w:val="23"/>
          <w:szCs w:val="23"/>
        </w:rPr>
      </w:pPr>
    </w:p>
    <w:p w:rsidR="003F1C82" w:rsidRPr="00545CC2" w:rsidRDefault="00FA0D8E" w:rsidP="00F6043E">
      <w:pPr>
        <w:pStyle w:val="Default"/>
        <w:jc w:val="center"/>
        <w:rPr>
          <w:b/>
          <w:bCs/>
          <w:color w:val="0F243E" w:themeColor="text2" w:themeShade="80"/>
          <w:sz w:val="48"/>
          <w:szCs w:val="48"/>
        </w:rPr>
      </w:pPr>
      <w:r w:rsidRPr="00545CC2">
        <w:rPr>
          <w:b/>
          <w:bCs/>
          <w:color w:val="0F243E" w:themeColor="text2" w:themeShade="80"/>
          <w:sz w:val="48"/>
          <w:szCs w:val="48"/>
        </w:rPr>
        <w:t>POLITIQUE DE</w:t>
      </w:r>
    </w:p>
    <w:p w:rsidR="009D020D" w:rsidRPr="00BF5DE9" w:rsidRDefault="00FA0D8E" w:rsidP="00F6043E">
      <w:pPr>
        <w:pStyle w:val="Default"/>
        <w:jc w:val="center"/>
        <w:rPr>
          <w:rFonts w:asciiTheme="minorHAnsi" w:hAnsiTheme="minorHAnsi"/>
          <w:b/>
          <w:bCs/>
          <w:color w:val="0F243E" w:themeColor="text2" w:themeShade="80"/>
          <w:sz w:val="56"/>
          <w:szCs w:val="56"/>
        </w:rPr>
      </w:pPr>
      <w:r w:rsidRPr="00545CC2">
        <w:rPr>
          <w:b/>
          <w:bCs/>
          <w:color w:val="0F243E" w:themeColor="text2" w:themeShade="80"/>
          <w:sz w:val="48"/>
          <w:szCs w:val="48"/>
        </w:rPr>
        <w:t>RECONNAISSANCE</w:t>
      </w:r>
      <w:r w:rsidR="005939B5" w:rsidRPr="00545CC2">
        <w:rPr>
          <w:b/>
          <w:bCs/>
          <w:color w:val="0F243E" w:themeColor="text2" w:themeShade="80"/>
          <w:sz w:val="48"/>
          <w:szCs w:val="48"/>
        </w:rPr>
        <w:t xml:space="preserve"> </w:t>
      </w:r>
      <w:r w:rsidRPr="00545CC2">
        <w:rPr>
          <w:b/>
          <w:bCs/>
          <w:color w:val="0F243E" w:themeColor="text2" w:themeShade="80"/>
          <w:sz w:val="48"/>
          <w:szCs w:val="48"/>
        </w:rPr>
        <w:t>DES ORGANISMES</w:t>
      </w:r>
    </w:p>
    <w:p w:rsidR="0022085C" w:rsidRDefault="0022085C" w:rsidP="00F6043E">
      <w:pPr>
        <w:pStyle w:val="Default"/>
        <w:jc w:val="center"/>
        <w:rPr>
          <w:rFonts w:asciiTheme="minorHAnsi" w:hAnsiTheme="minorHAnsi"/>
          <w:b/>
          <w:bCs/>
          <w:sz w:val="56"/>
          <w:szCs w:val="56"/>
        </w:rPr>
      </w:pPr>
    </w:p>
    <w:p w:rsidR="00545CC2" w:rsidRDefault="00545CC2" w:rsidP="00F6043E">
      <w:pPr>
        <w:pStyle w:val="Default"/>
        <w:jc w:val="center"/>
        <w:rPr>
          <w:rFonts w:asciiTheme="minorHAnsi" w:hAnsiTheme="minorHAnsi"/>
          <w:b/>
          <w:bCs/>
          <w:sz w:val="56"/>
          <w:szCs w:val="56"/>
        </w:rPr>
      </w:pPr>
    </w:p>
    <w:p w:rsidR="003F1C82" w:rsidRDefault="003F1C82" w:rsidP="00F6043E">
      <w:pPr>
        <w:pStyle w:val="Default"/>
        <w:jc w:val="center"/>
        <w:rPr>
          <w:rFonts w:asciiTheme="minorHAnsi" w:hAnsiTheme="minorHAnsi"/>
          <w:b/>
          <w:bCs/>
          <w:sz w:val="56"/>
          <w:szCs w:val="56"/>
        </w:rPr>
      </w:pPr>
    </w:p>
    <w:p w:rsidR="003F1C82" w:rsidRPr="009C3011" w:rsidRDefault="003F1C82" w:rsidP="00F6043E">
      <w:pPr>
        <w:pStyle w:val="Default"/>
        <w:jc w:val="center"/>
        <w:rPr>
          <w:rFonts w:asciiTheme="minorHAnsi" w:hAnsiTheme="minorHAnsi"/>
          <w:b/>
          <w:bCs/>
          <w:sz w:val="56"/>
          <w:szCs w:val="56"/>
        </w:rPr>
      </w:pPr>
    </w:p>
    <w:p w:rsidR="0022085C" w:rsidRPr="00007286" w:rsidRDefault="0022085C" w:rsidP="00F6043E">
      <w:pPr>
        <w:pStyle w:val="Default"/>
        <w:jc w:val="center"/>
        <w:rPr>
          <w:b/>
          <w:bCs/>
          <w:sz w:val="48"/>
          <w:szCs w:val="48"/>
        </w:rPr>
      </w:pPr>
    </w:p>
    <w:p w:rsidR="0013223A" w:rsidRDefault="006F47AA" w:rsidP="003F1C82">
      <w:pPr>
        <w:pStyle w:val="Default"/>
        <w:jc w:val="center"/>
        <w:rPr>
          <w:b/>
          <w:bCs/>
          <w:sz w:val="32"/>
          <w:szCs w:val="32"/>
        </w:rPr>
      </w:pPr>
      <w:r>
        <w:rPr>
          <w:b/>
          <w:bCs/>
          <w:sz w:val="32"/>
          <w:szCs w:val="32"/>
        </w:rPr>
        <w:t>L</w:t>
      </w:r>
      <w:r w:rsidR="00835EF8">
        <w:rPr>
          <w:b/>
          <w:bCs/>
          <w:sz w:val="32"/>
          <w:szCs w:val="32"/>
        </w:rPr>
        <w:t>oisirs, s</w:t>
      </w:r>
      <w:r w:rsidR="003F1C82">
        <w:rPr>
          <w:b/>
          <w:bCs/>
          <w:sz w:val="32"/>
          <w:szCs w:val="32"/>
        </w:rPr>
        <w:t>ports, culture et vie communautaire</w:t>
      </w:r>
    </w:p>
    <w:p w:rsidR="00D05165" w:rsidRPr="00007286" w:rsidRDefault="00D05165" w:rsidP="003F1C82">
      <w:pPr>
        <w:pStyle w:val="Default"/>
        <w:jc w:val="center"/>
        <w:rPr>
          <w:b/>
          <w:bCs/>
          <w:sz w:val="32"/>
          <w:szCs w:val="32"/>
        </w:rPr>
      </w:pPr>
    </w:p>
    <w:p w:rsidR="004838A1" w:rsidRPr="00007286" w:rsidRDefault="004838A1" w:rsidP="004838A1">
      <w:pPr>
        <w:pStyle w:val="Default"/>
        <w:jc w:val="both"/>
        <w:rPr>
          <w:b/>
          <w:bCs/>
          <w:sz w:val="32"/>
          <w:szCs w:val="32"/>
        </w:rPr>
      </w:pPr>
    </w:p>
    <w:p w:rsidR="005B2A6F" w:rsidRPr="00007286" w:rsidRDefault="005B2A6F" w:rsidP="005B2A6F">
      <w:pPr>
        <w:pStyle w:val="Default"/>
        <w:jc w:val="both"/>
        <w:rPr>
          <w:b/>
          <w:bCs/>
          <w:sz w:val="23"/>
          <w:szCs w:val="23"/>
          <w:u w:val="single"/>
        </w:rPr>
      </w:pPr>
    </w:p>
    <w:p w:rsidR="00EF156E" w:rsidRPr="00007286" w:rsidRDefault="00EF156E" w:rsidP="005B2A6F">
      <w:pPr>
        <w:pStyle w:val="Default"/>
        <w:jc w:val="both"/>
        <w:rPr>
          <w:b/>
          <w:bCs/>
          <w:sz w:val="23"/>
          <w:szCs w:val="23"/>
          <w:u w:val="single"/>
        </w:rPr>
      </w:pPr>
    </w:p>
    <w:p w:rsidR="00EF156E" w:rsidRPr="00007286" w:rsidRDefault="00EF156E" w:rsidP="005B2A6F">
      <w:pPr>
        <w:pStyle w:val="Default"/>
        <w:jc w:val="both"/>
        <w:rPr>
          <w:b/>
          <w:bCs/>
          <w:sz w:val="23"/>
          <w:szCs w:val="23"/>
          <w:u w:val="single"/>
        </w:rPr>
      </w:pPr>
    </w:p>
    <w:p w:rsidR="00EF156E" w:rsidRPr="00007286" w:rsidRDefault="00EF156E" w:rsidP="005B2A6F">
      <w:pPr>
        <w:pStyle w:val="Default"/>
        <w:jc w:val="both"/>
        <w:rPr>
          <w:b/>
          <w:bCs/>
          <w:sz w:val="23"/>
          <w:szCs w:val="23"/>
          <w:u w:val="single"/>
        </w:rPr>
      </w:pPr>
    </w:p>
    <w:p w:rsidR="009D020D" w:rsidRDefault="009D020D" w:rsidP="005B2A6F">
      <w:pPr>
        <w:pStyle w:val="Default"/>
        <w:jc w:val="both"/>
        <w:rPr>
          <w:b/>
          <w:bCs/>
          <w:sz w:val="23"/>
          <w:szCs w:val="23"/>
          <w:u w:val="single"/>
        </w:rPr>
      </w:pPr>
    </w:p>
    <w:p w:rsidR="009D020D" w:rsidRDefault="009D020D" w:rsidP="005B2A6F">
      <w:pPr>
        <w:pStyle w:val="Default"/>
        <w:jc w:val="both"/>
        <w:rPr>
          <w:b/>
          <w:bCs/>
          <w:sz w:val="23"/>
          <w:szCs w:val="23"/>
          <w:u w:val="single"/>
        </w:rPr>
      </w:pPr>
    </w:p>
    <w:p w:rsidR="009D020D" w:rsidRDefault="009D020D" w:rsidP="005B2A6F">
      <w:pPr>
        <w:pStyle w:val="Default"/>
        <w:jc w:val="both"/>
        <w:rPr>
          <w:b/>
          <w:bCs/>
          <w:sz w:val="23"/>
          <w:szCs w:val="23"/>
          <w:u w:val="single"/>
        </w:rPr>
      </w:pPr>
    </w:p>
    <w:p w:rsidR="009D020D" w:rsidRDefault="009D020D" w:rsidP="005B2A6F">
      <w:pPr>
        <w:pStyle w:val="Default"/>
        <w:jc w:val="both"/>
        <w:rPr>
          <w:b/>
          <w:bCs/>
          <w:sz w:val="23"/>
          <w:szCs w:val="23"/>
          <w:u w:val="single"/>
        </w:rPr>
      </w:pPr>
    </w:p>
    <w:p w:rsidR="003F1C82" w:rsidRPr="00007286" w:rsidRDefault="003F1C82" w:rsidP="005B2A6F">
      <w:pPr>
        <w:pStyle w:val="Default"/>
        <w:jc w:val="both"/>
        <w:rPr>
          <w:b/>
          <w:bCs/>
          <w:sz w:val="23"/>
          <w:szCs w:val="23"/>
          <w:u w:val="single"/>
        </w:rPr>
      </w:pPr>
    </w:p>
    <w:p w:rsidR="00EF156E" w:rsidRDefault="00EF156E" w:rsidP="005B2A6F">
      <w:pPr>
        <w:pStyle w:val="Default"/>
        <w:jc w:val="both"/>
        <w:rPr>
          <w:b/>
          <w:bCs/>
          <w:sz w:val="23"/>
          <w:szCs w:val="23"/>
          <w:u w:val="single"/>
        </w:rPr>
      </w:pPr>
    </w:p>
    <w:p w:rsidR="005972C9" w:rsidRDefault="005972C9" w:rsidP="005B2A6F">
      <w:pPr>
        <w:pStyle w:val="Default"/>
        <w:jc w:val="both"/>
        <w:rPr>
          <w:b/>
          <w:bCs/>
          <w:sz w:val="23"/>
          <w:szCs w:val="23"/>
          <w:u w:val="single"/>
        </w:rPr>
      </w:pPr>
    </w:p>
    <w:p w:rsidR="005972C9" w:rsidRDefault="005972C9" w:rsidP="005B2A6F">
      <w:pPr>
        <w:pStyle w:val="Default"/>
        <w:jc w:val="both"/>
        <w:rPr>
          <w:b/>
          <w:bCs/>
          <w:sz w:val="23"/>
          <w:szCs w:val="23"/>
          <w:u w:val="single"/>
        </w:rPr>
      </w:pPr>
    </w:p>
    <w:p w:rsidR="003F1C82" w:rsidRDefault="00EF156E" w:rsidP="003F1C82">
      <w:pPr>
        <w:jc w:val="center"/>
        <w:rPr>
          <w:rFonts w:asciiTheme="minorHAnsi" w:hAnsiTheme="minorHAnsi" w:cs="Arial"/>
          <w:b/>
          <w:bCs/>
          <w:color w:val="000000"/>
          <w:sz w:val="23"/>
          <w:szCs w:val="23"/>
        </w:rPr>
      </w:pPr>
      <w:r w:rsidRPr="009C3011">
        <w:rPr>
          <w:rFonts w:asciiTheme="minorHAnsi" w:hAnsiTheme="minorHAnsi"/>
          <w:b/>
          <w:bCs/>
          <w:sz w:val="23"/>
          <w:szCs w:val="23"/>
        </w:rPr>
        <w:t>Adopté</w:t>
      </w:r>
      <w:r w:rsidR="009D020D" w:rsidRPr="009C3011">
        <w:rPr>
          <w:rFonts w:asciiTheme="minorHAnsi" w:hAnsiTheme="minorHAnsi"/>
          <w:b/>
          <w:bCs/>
          <w:sz w:val="23"/>
          <w:szCs w:val="23"/>
        </w:rPr>
        <w:t>e</w:t>
      </w:r>
      <w:r w:rsidR="008D3426" w:rsidRPr="009C3011">
        <w:rPr>
          <w:rFonts w:asciiTheme="minorHAnsi" w:hAnsiTheme="minorHAnsi"/>
          <w:b/>
          <w:bCs/>
          <w:sz w:val="23"/>
          <w:szCs w:val="23"/>
        </w:rPr>
        <w:t xml:space="preserve"> par résolution municipale </w:t>
      </w:r>
      <w:r w:rsidR="00870168">
        <w:rPr>
          <w:rFonts w:asciiTheme="minorHAnsi" w:hAnsiTheme="minorHAnsi"/>
          <w:b/>
          <w:bCs/>
          <w:sz w:val="23"/>
          <w:szCs w:val="23"/>
        </w:rPr>
        <w:t xml:space="preserve"># 2014-12-274, </w:t>
      </w:r>
      <w:r w:rsidRPr="009C3011">
        <w:rPr>
          <w:rFonts w:asciiTheme="minorHAnsi" w:hAnsiTheme="minorHAnsi"/>
          <w:b/>
          <w:bCs/>
          <w:sz w:val="23"/>
          <w:szCs w:val="23"/>
        </w:rPr>
        <w:t xml:space="preserve">le </w:t>
      </w:r>
      <w:r w:rsidR="00870168">
        <w:rPr>
          <w:rFonts w:asciiTheme="minorHAnsi" w:hAnsiTheme="minorHAnsi"/>
          <w:b/>
          <w:bCs/>
          <w:sz w:val="23"/>
          <w:szCs w:val="23"/>
        </w:rPr>
        <w:t>2 décembre</w:t>
      </w:r>
      <w:r w:rsidRPr="009C3011">
        <w:rPr>
          <w:rFonts w:asciiTheme="minorHAnsi" w:hAnsiTheme="minorHAnsi"/>
          <w:b/>
          <w:bCs/>
          <w:sz w:val="23"/>
          <w:szCs w:val="23"/>
        </w:rPr>
        <w:t xml:space="preserve"> 2014</w:t>
      </w:r>
      <w:r w:rsidR="00870168">
        <w:rPr>
          <w:rFonts w:asciiTheme="minorHAnsi" w:hAnsiTheme="minorHAnsi"/>
          <w:b/>
          <w:bCs/>
          <w:sz w:val="23"/>
          <w:szCs w:val="23"/>
        </w:rPr>
        <w:t>.</w:t>
      </w:r>
      <w:r w:rsidR="003F1C82">
        <w:rPr>
          <w:rFonts w:asciiTheme="minorHAnsi" w:hAnsiTheme="minorHAnsi"/>
          <w:b/>
          <w:bCs/>
          <w:sz w:val="23"/>
          <w:szCs w:val="23"/>
        </w:rPr>
        <w:br w:type="page"/>
      </w:r>
    </w:p>
    <w:p w:rsidR="00417838" w:rsidRPr="009A3E47" w:rsidRDefault="00417838" w:rsidP="00417838">
      <w:pPr>
        <w:pStyle w:val="Default"/>
        <w:jc w:val="center"/>
        <w:rPr>
          <w:b/>
          <w:bCs/>
          <w:color w:val="548DD4" w:themeColor="text2" w:themeTint="99"/>
          <w:sz w:val="32"/>
          <w:szCs w:val="32"/>
        </w:rPr>
      </w:pPr>
      <w:r w:rsidRPr="009A3E47">
        <w:rPr>
          <w:b/>
          <w:bCs/>
          <w:color w:val="548DD4" w:themeColor="text2" w:themeTint="99"/>
          <w:sz w:val="32"/>
          <w:szCs w:val="32"/>
        </w:rPr>
        <w:lastRenderedPageBreak/>
        <w:t>TABLE DES MATIÈRES</w:t>
      </w:r>
    </w:p>
    <w:p w:rsidR="00417838" w:rsidRDefault="00417838" w:rsidP="005B2A6F">
      <w:pPr>
        <w:pStyle w:val="Default"/>
        <w:jc w:val="both"/>
        <w:rPr>
          <w:b/>
          <w:bCs/>
        </w:rPr>
      </w:pPr>
    </w:p>
    <w:p w:rsidR="00DC1B4D" w:rsidRPr="00417838" w:rsidRDefault="00DC1B4D" w:rsidP="005B2A6F">
      <w:pPr>
        <w:pStyle w:val="Default"/>
        <w:jc w:val="both"/>
        <w:rPr>
          <w:b/>
          <w:bCs/>
        </w:rPr>
      </w:pPr>
    </w:p>
    <w:p w:rsidR="00906929" w:rsidRDefault="00906929" w:rsidP="0069595E">
      <w:pPr>
        <w:pStyle w:val="Default"/>
        <w:jc w:val="both"/>
        <w:rPr>
          <w:rFonts w:asciiTheme="minorHAnsi" w:hAnsiTheme="minorHAnsi"/>
          <w:bCs/>
        </w:rPr>
      </w:pPr>
    </w:p>
    <w:p w:rsidR="0069595E" w:rsidRPr="00343427" w:rsidRDefault="0069595E" w:rsidP="00646302">
      <w:pPr>
        <w:pStyle w:val="Default"/>
        <w:spacing w:line="276" w:lineRule="auto"/>
        <w:jc w:val="both"/>
        <w:rPr>
          <w:bCs/>
        </w:rPr>
      </w:pPr>
      <w:r w:rsidRPr="00343427">
        <w:rPr>
          <w:b/>
          <w:bCs/>
        </w:rPr>
        <w:t>INTRODUCTION</w:t>
      </w:r>
      <w:r w:rsidR="00675401" w:rsidRPr="00343427">
        <w:rPr>
          <w:b/>
          <w:bCs/>
        </w:rPr>
        <w:tab/>
      </w:r>
      <w:r w:rsidR="00675401" w:rsidRPr="00343427">
        <w:rPr>
          <w:b/>
          <w:bCs/>
        </w:rPr>
        <w:tab/>
      </w:r>
      <w:r w:rsidR="00675401" w:rsidRPr="00343427">
        <w:rPr>
          <w:b/>
          <w:bCs/>
        </w:rPr>
        <w:tab/>
      </w:r>
      <w:r w:rsidR="00675401" w:rsidRPr="00343427">
        <w:rPr>
          <w:b/>
          <w:bCs/>
        </w:rPr>
        <w:tab/>
      </w:r>
      <w:r w:rsidR="00675401" w:rsidRPr="00343427">
        <w:rPr>
          <w:b/>
          <w:bCs/>
        </w:rPr>
        <w:tab/>
      </w:r>
      <w:r w:rsidR="00675401" w:rsidRPr="00343427">
        <w:rPr>
          <w:b/>
          <w:bCs/>
        </w:rPr>
        <w:tab/>
      </w:r>
      <w:r w:rsidR="00675401" w:rsidRPr="00343427">
        <w:rPr>
          <w:b/>
          <w:bCs/>
        </w:rPr>
        <w:tab/>
      </w:r>
      <w:r w:rsidR="00675401" w:rsidRPr="00343427">
        <w:rPr>
          <w:b/>
          <w:bCs/>
        </w:rPr>
        <w:tab/>
      </w:r>
      <w:r w:rsidR="00675401" w:rsidRPr="00343427">
        <w:rPr>
          <w:b/>
          <w:bCs/>
        </w:rPr>
        <w:tab/>
      </w:r>
      <w:r w:rsidR="00675401" w:rsidRPr="00343427">
        <w:rPr>
          <w:b/>
          <w:bCs/>
        </w:rPr>
        <w:tab/>
      </w:r>
      <w:r w:rsidR="009A0DC5" w:rsidRPr="00343427">
        <w:rPr>
          <w:bCs/>
        </w:rPr>
        <w:t>3</w:t>
      </w:r>
    </w:p>
    <w:p w:rsidR="00436D3F" w:rsidRPr="00343427" w:rsidRDefault="00436D3F" w:rsidP="00646302">
      <w:pPr>
        <w:pStyle w:val="Default"/>
        <w:spacing w:line="276" w:lineRule="auto"/>
        <w:rPr>
          <w:bCs/>
        </w:rPr>
      </w:pPr>
    </w:p>
    <w:p w:rsidR="00436D3F" w:rsidRPr="00343427" w:rsidRDefault="00436D3F" w:rsidP="00646302">
      <w:pPr>
        <w:pStyle w:val="Default"/>
        <w:spacing w:line="276" w:lineRule="auto"/>
        <w:rPr>
          <w:bCs/>
        </w:rPr>
      </w:pPr>
    </w:p>
    <w:p w:rsidR="0069595E" w:rsidRPr="00343427" w:rsidRDefault="00675401" w:rsidP="00436D3F">
      <w:pPr>
        <w:pStyle w:val="Default"/>
        <w:spacing w:line="360" w:lineRule="auto"/>
        <w:rPr>
          <w:bCs/>
        </w:rPr>
      </w:pPr>
      <w:r w:rsidRPr="00343427">
        <w:rPr>
          <w:bCs/>
        </w:rPr>
        <w:t>La mission</w:t>
      </w:r>
      <w:r w:rsidR="006F47AA" w:rsidRPr="00343427">
        <w:rPr>
          <w:bCs/>
        </w:rPr>
        <w:tab/>
      </w:r>
      <w:r w:rsidR="006F47AA" w:rsidRPr="00343427">
        <w:rPr>
          <w:bCs/>
        </w:rPr>
        <w:tab/>
      </w:r>
      <w:r w:rsidR="006F47AA" w:rsidRPr="00343427">
        <w:rPr>
          <w:bCs/>
        </w:rPr>
        <w:tab/>
      </w:r>
      <w:r w:rsidR="006F47AA" w:rsidRPr="00343427">
        <w:rPr>
          <w:bCs/>
        </w:rPr>
        <w:tab/>
      </w:r>
      <w:r w:rsidR="006F47AA" w:rsidRPr="00343427">
        <w:rPr>
          <w:bCs/>
        </w:rPr>
        <w:tab/>
      </w:r>
      <w:r w:rsidR="006F47AA" w:rsidRPr="00343427">
        <w:rPr>
          <w:bCs/>
        </w:rPr>
        <w:tab/>
      </w:r>
      <w:r w:rsidR="006F47AA" w:rsidRPr="00343427">
        <w:rPr>
          <w:bCs/>
        </w:rPr>
        <w:tab/>
      </w:r>
      <w:r w:rsidR="006F47AA" w:rsidRPr="00343427">
        <w:rPr>
          <w:bCs/>
        </w:rPr>
        <w:tab/>
      </w:r>
      <w:r w:rsidR="006F47AA" w:rsidRPr="00343427">
        <w:rPr>
          <w:bCs/>
        </w:rPr>
        <w:tab/>
      </w:r>
      <w:r w:rsidRPr="00343427">
        <w:rPr>
          <w:bCs/>
        </w:rPr>
        <w:tab/>
      </w:r>
      <w:r w:rsidRPr="00343427">
        <w:rPr>
          <w:bCs/>
        </w:rPr>
        <w:tab/>
      </w:r>
      <w:r w:rsidR="009A0DC5" w:rsidRPr="00343427">
        <w:rPr>
          <w:bCs/>
        </w:rPr>
        <w:t>4</w:t>
      </w:r>
    </w:p>
    <w:p w:rsidR="0069595E" w:rsidRPr="00343427" w:rsidRDefault="00675401" w:rsidP="00436D3F">
      <w:pPr>
        <w:pStyle w:val="Default"/>
        <w:spacing w:line="360" w:lineRule="auto"/>
        <w:jc w:val="both"/>
      </w:pPr>
      <w:r w:rsidRPr="00343427">
        <w:rPr>
          <w:bCs/>
        </w:rPr>
        <w:t>Objectifs de la Politique</w:t>
      </w:r>
      <w:r w:rsidRPr="00343427">
        <w:rPr>
          <w:bCs/>
        </w:rPr>
        <w:tab/>
      </w:r>
      <w:r w:rsidRPr="00343427">
        <w:rPr>
          <w:bCs/>
        </w:rPr>
        <w:tab/>
      </w:r>
      <w:r w:rsidRPr="00343427">
        <w:rPr>
          <w:bCs/>
        </w:rPr>
        <w:tab/>
      </w:r>
      <w:r w:rsidRPr="00343427">
        <w:rPr>
          <w:bCs/>
        </w:rPr>
        <w:tab/>
      </w:r>
      <w:r w:rsidRPr="00343427">
        <w:rPr>
          <w:bCs/>
        </w:rPr>
        <w:tab/>
      </w:r>
      <w:r w:rsidRPr="00343427">
        <w:rPr>
          <w:bCs/>
        </w:rPr>
        <w:tab/>
      </w:r>
      <w:r w:rsidRPr="00343427">
        <w:rPr>
          <w:bCs/>
        </w:rPr>
        <w:tab/>
      </w:r>
      <w:r w:rsidRPr="00343427">
        <w:rPr>
          <w:bCs/>
        </w:rPr>
        <w:tab/>
      </w:r>
      <w:r w:rsidRPr="00343427">
        <w:rPr>
          <w:bCs/>
        </w:rPr>
        <w:tab/>
      </w:r>
      <w:r w:rsidR="009A0DC5" w:rsidRPr="00343427">
        <w:rPr>
          <w:bCs/>
        </w:rPr>
        <w:t>4</w:t>
      </w:r>
    </w:p>
    <w:p w:rsidR="00675401" w:rsidRPr="00343427" w:rsidRDefault="00675401" w:rsidP="00436D3F">
      <w:pPr>
        <w:pStyle w:val="Default"/>
        <w:spacing w:line="360" w:lineRule="auto"/>
        <w:jc w:val="both"/>
        <w:rPr>
          <w:bCs/>
        </w:rPr>
      </w:pPr>
      <w:r w:rsidRPr="00343427">
        <w:rPr>
          <w:bCs/>
        </w:rPr>
        <w:t>Insertion de la Politique dans le cadre municipal</w:t>
      </w:r>
      <w:r w:rsidRPr="00343427">
        <w:rPr>
          <w:bCs/>
        </w:rPr>
        <w:tab/>
      </w:r>
      <w:r w:rsidRPr="00343427">
        <w:rPr>
          <w:bCs/>
        </w:rPr>
        <w:tab/>
      </w:r>
      <w:r w:rsidRPr="00343427">
        <w:rPr>
          <w:bCs/>
        </w:rPr>
        <w:tab/>
      </w:r>
      <w:r w:rsidRPr="00343427">
        <w:rPr>
          <w:bCs/>
        </w:rPr>
        <w:tab/>
      </w:r>
      <w:r w:rsidRPr="00343427">
        <w:rPr>
          <w:bCs/>
        </w:rPr>
        <w:tab/>
        <w:t>5</w:t>
      </w:r>
    </w:p>
    <w:p w:rsidR="00675401" w:rsidRPr="00343427" w:rsidRDefault="00675401" w:rsidP="00436D3F">
      <w:pPr>
        <w:pStyle w:val="Default"/>
        <w:spacing w:line="360" w:lineRule="auto"/>
        <w:jc w:val="both"/>
        <w:rPr>
          <w:bCs/>
        </w:rPr>
      </w:pPr>
      <w:r w:rsidRPr="00343427">
        <w:rPr>
          <w:bCs/>
        </w:rPr>
        <w:t>Processus de reconnaissance</w:t>
      </w:r>
      <w:r w:rsidRPr="00343427">
        <w:rPr>
          <w:bCs/>
        </w:rPr>
        <w:tab/>
      </w:r>
      <w:r w:rsidRPr="00343427">
        <w:rPr>
          <w:bCs/>
        </w:rPr>
        <w:tab/>
      </w:r>
      <w:r w:rsidRPr="00343427">
        <w:rPr>
          <w:bCs/>
        </w:rPr>
        <w:tab/>
      </w:r>
      <w:r w:rsidRPr="00343427">
        <w:rPr>
          <w:bCs/>
        </w:rPr>
        <w:tab/>
      </w:r>
      <w:r w:rsidRPr="00343427">
        <w:rPr>
          <w:bCs/>
        </w:rPr>
        <w:tab/>
      </w:r>
      <w:r w:rsidRPr="00343427">
        <w:rPr>
          <w:bCs/>
        </w:rPr>
        <w:tab/>
      </w:r>
      <w:r w:rsidRPr="00343427">
        <w:rPr>
          <w:bCs/>
        </w:rPr>
        <w:tab/>
      </w:r>
      <w:r w:rsidRPr="00343427">
        <w:rPr>
          <w:bCs/>
        </w:rPr>
        <w:tab/>
        <w:t>5</w:t>
      </w:r>
    </w:p>
    <w:p w:rsidR="00675401" w:rsidRPr="00343427" w:rsidRDefault="00AD24BE" w:rsidP="00436D3F">
      <w:pPr>
        <w:pStyle w:val="Default"/>
        <w:spacing w:line="360" w:lineRule="auto"/>
        <w:jc w:val="both"/>
        <w:rPr>
          <w:bCs/>
        </w:rPr>
      </w:pPr>
      <w:r w:rsidRPr="00343427">
        <w:rPr>
          <w:bCs/>
        </w:rPr>
        <w:t>Critères d’admissibilité à la reconnaissance municipale</w:t>
      </w:r>
      <w:r w:rsidRPr="00343427">
        <w:rPr>
          <w:bCs/>
        </w:rPr>
        <w:tab/>
      </w:r>
      <w:r w:rsidRPr="00343427">
        <w:rPr>
          <w:bCs/>
        </w:rPr>
        <w:tab/>
      </w:r>
      <w:r w:rsidRPr="00343427">
        <w:rPr>
          <w:bCs/>
        </w:rPr>
        <w:tab/>
      </w:r>
      <w:r w:rsidRPr="00343427">
        <w:rPr>
          <w:bCs/>
        </w:rPr>
        <w:tab/>
      </w:r>
      <w:r w:rsidR="00092C31" w:rsidRPr="00343427">
        <w:rPr>
          <w:bCs/>
        </w:rPr>
        <w:t>5</w:t>
      </w:r>
    </w:p>
    <w:p w:rsidR="00AD24BE" w:rsidRPr="00343427" w:rsidRDefault="00AD24BE" w:rsidP="00436D3F">
      <w:pPr>
        <w:pStyle w:val="Default"/>
        <w:spacing w:line="360" w:lineRule="auto"/>
        <w:jc w:val="both"/>
        <w:rPr>
          <w:bCs/>
        </w:rPr>
      </w:pPr>
      <w:r w:rsidRPr="00343427">
        <w:rPr>
          <w:bCs/>
        </w:rPr>
        <w:t>Catégories d’organismes admissibles au soutien municipal</w:t>
      </w:r>
      <w:r w:rsidRPr="00343427">
        <w:rPr>
          <w:bCs/>
        </w:rPr>
        <w:tab/>
      </w:r>
      <w:r w:rsidRPr="00343427">
        <w:rPr>
          <w:bCs/>
        </w:rPr>
        <w:tab/>
      </w:r>
      <w:r w:rsidRPr="00343427">
        <w:rPr>
          <w:bCs/>
        </w:rPr>
        <w:tab/>
      </w:r>
      <w:r w:rsidRPr="00343427">
        <w:rPr>
          <w:bCs/>
        </w:rPr>
        <w:tab/>
      </w:r>
      <w:r w:rsidR="00092C31" w:rsidRPr="00343427">
        <w:rPr>
          <w:bCs/>
        </w:rPr>
        <w:t>6</w:t>
      </w:r>
    </w:p>
    <w:p w:rsidR="00AD24BE" w:rsidRPr="00343427" w:rsidRDefault="00AD24BE" w:rsidP="00436D3F">
      <w:pPr>
        <w:pStyle w:val="Default"/>
        <w:spacing w:line="360" w:lineRule="auto"/>
        <w:jc w:val="both"/>
        <w:rPr>
          <w:bCs/>
        </w:rPr>
      </w:pPr>
      <w:r w:rsidRPr="00343427">
        <w:rPr>
          <w:bCs/>
        </w:rPr>
        <w:t>Mise en œuvre de la reconnaissance</w:t>
      </w:r>
      <w:r w:rsidRPr="00343427">
        <w:rPr>
          <w:bCs/>
        </w:rPr>
        <w:tab/>
      </w:r>
      <w:r w:rsidRPr="00343427">
        <w:rPr>
          <w:bCs/>
        </w:rPr>
        <w:tab/>
      </w:r>
      <w:r w:rsidRPr="00343427">
        <w:rPr>
          <w:bCs/>
        </w:rPr>
        <w:tab/>
      </w:r>
      <w:r w:rsidRPr="00343427">
        <w:rPr>
          <w:bCs/>
        </w:rPr>
        <w:tab/>
      </w:r>
      <w:r w:rsidRPr="00343427">
        <w:rPr>
          <w:bCs/>
        </w:rPr>
        <w:tab/>
      </w:r>
      <w:r w:rsidRPr="00343427">
        <w:rPr>
          <w:bCs/>
        </w:rPr>
        <w:tab/>
        <w:t xml:space="preserve">          </w:t>
      </w:r>
      <w:r w:rsidR="008E0E46" w:rsidRPr="00343427">
        <w:rPr>
          <w:bCs/>
        </w:rPr>
        <w:t xml:space="preserve"> </w:t>
      </w:r>
      <w:r w:rsidR="00092C31" w:rsidRPr="00343427">
        <w:rPr>
          <w:bCs/>
        </w:rPr>
        <w:t>7</w:t>
      </w:r>
    </w:p>
    <w:p w:rsidR="00AD24BE" w:rsidRPr="00343427" w:rsidRDefault="00AD24BE" w:rsidP="00436D3F">
      <w:pPr>
        <w:pStyle w:val="Default"/>
        <w:spacing w:line="360" w:lineRule="auto"/>
        <w:jc w:val="both"/>
        <w:rPr>
          <w:bCs/>
        </w:rPr>
      </w:pPr>
      <w:r w:rsidRPr="00343427">
        <w:rPr>
          <w:bCs/>
        </w:rPr>
        <w:t>S</w:t>
      </w:r>
      <w:r w:rsidR="00FE399F" w:rsidRPr="00343427">
        <w:rPr>
          <w:bCs/>
        </w:rPr>
        <w:t xml:space="preserve">outien offert </w:t>
      </w:r>
      <w:r w:rsidRPr="00343427">
        <w:rPr>
          <w:bCs/>
        </w:rPr>
        <w:t>aux organismes</w:t>
      </w:r>
      <w:r w:rsidR="00FE399F" w:rsidRPr="00343427">
        <w:rPr>
          <w:bCs/>
        </w:rPr>
        <w:t xml:space="preserve"> reconnus</w:t>
      </w:r>
      <w:r w:rsidRPr="00343427">
        <w:rPr>
          <w:bCs/>
        </w:rPr>
        <w:tab/>
      </w:r>
      <w:r w:rsidRPr="00343427">
        <w:rPr>
          <w:bCs/>
        </w:rPr>
        <w:tab/>
      </w:r>
      <w:r w:rsidRPr="00343427">
        <w:rPr>
          <w:bCs/>
        </w:rPr>
        <w:tab/>
      </w:r>
      <w:r w:rsidRPr="00343427">
        <w:rPr>
          <w:bCs/>
        </w:rPr>
        <w:tab/>
      </w:r>
      <w:r w:rsidRPr="00343427">
        <w:rPr>
          <w:bCs/>
        </w:rPr>
        <w:tab/>
      </w:r>
      <w:r w:rsidRPr="00343427">
        <w:rPr>
          <w:bCs/>
        </w:rPr>
        <w:tab/>
        <w:t xml:space="preserve">   </w:t>
      </w:r>
      <w:r w:rsidR="00343427">
        <w:rPr>
          <w:bCs/>
        </w:rPr>
        <w:t xml:space="preserve"> </w:t>
      </w:r>
      <w:r w:rsidRPr="00343427">
        <w:rPr>
          <w:bCs/>
        </w:rPr>
        <w:t xml:space="preserve">      </w:t>
      </w:r>
      <w:r w:rsidR="00A87C7B" w:rsidRPr="00343427">
        <w:rPr>
          <w:bCs/>
        </w:rPr>
        <w:t xml:space="preserve"> 8</w:t>
      </w:r>
    </w:p>
    <w:p w:rsidR="002214E5" w:rsidRPr="00343427" w:rsidRDefault="002214E5" w:rsidP="00436D3F">
      <w:pPr>
        <w:pStyle w:val="Default"/>
        <w:spacing w:line="360" w:lineRule="auto"/>
        <w:jc w:val="both"/>
        <w:rPr>
          <w:bCs/>
        </w:rPr>
      </w:pPr>
      <w:r w:rsidRPr="00343427">
        <w:rPr>
          <w:bCs/>
        </w:rPr>
        <w:t>Soutien financier offert aux organismes reconnus et aux individus</w:t>
      </w:r>
      <w:r w:rsidRPr="00343427">
        <w:rPr>
          <w:bCs/>
        </w:rPr>
        <w:tab/>
      </w:r>
      <w:r w:rsidRPr="00343427">
        <w:rPr>
          <w:bCs/>
        </w:rPr>
        <w:tab/>
        <w:t xml:space="preserve">         </w:t>
      </w:r>
      <w:r w:rsidR="00092C31" w:rsidRPr="00343427">
        <w:rPr>
          <w:bCs/>
        </w:rPr>
        <w:t xml:space="preserve">  9</w:t>
      </w:r>
    </w:p>
    <w:p w:rsidR="00AD24BE" w:rsidRPr="00343427" w:rsidRDefault="00AD24BE" w:rsidP="00436D3F">
      <w:pPr>
        <w:pStyle w:val="Default"/>
        <w:spacing w:line="360" w:lineRule="auto"/>
        <w:jc w:val="both"/>
        <w:rPr>
          <w:bCs/>
        </w:rPr>
      </w:pPr>
      <w:r w:rsidRPr="00343427">
        <w:rPr>
          <w:bCs/>
        </w:rPr>
        <w:t>Clause de non-divulgation</w:t>
      </w:r>
      <w:r w:rsidRPr="00343427">
        <w:rPr>
          <w:bCs/>
        </w:rPr>
        <w:tab/>
      </w:r>
      <w:r w:rsidRPr="00343427">
        <w:rPr>
          <w:bCs/>
        </w:rPr>
        <w:tab/>
      </w:r>
      <w:r w:rsidRPr="00343427">
        <w:rPr>
          <w:bCs/>
        </w:rPr>
        <w:tab/>
      </w:r>
      <w:r w:rsidRPr="00343427">
        <w:rPr>
          <w:bCs/>
        </w:rPr>
        <w:tab/>
      </w:r>
      <w:r w:rsidRPr="00343427">
        <w:rPr>
          <w:bCs/>
        </w:rPr>
        <w:tab/>
      </w:r>
      <w:r w:rsidRPr="00343427">
        <w:rPr>
          <w:bCs/>
        </w:rPr>
        <w:tab/>
      </w:r>
      <w:r w:rsidRPr="00343427">
        <w:rPr>
          <w:bCs/>
        </w:rPr>
        <w:tab/>
      </w:r>
      <w:r w:rsidRPr="00343427">
        <w:rPr>
          <w:bCs/>
        </w:rPr>
        <w:tab/>
        <w:t xml:space="preserve">      </w:t>
      </w:r>
      <w:r w:rsidR="002214E5" w:rsidRPr="00343427">
        <w:rPr>
          <w:bCs/>
        </w:rPr>
        <w:t xml:space="preserve"> </w:t>
      </w:r>
      <w:r w:rsidRPr="00343427">
        <w:rPr>
          <w:bCs/>
        </w:rPr>
        <w:t xml:space="preserve">  1</w:t>
      </w:r>
      <w:r w:rsidR="00092C31" w:rsidRPr="00343427">
        <w:rPr>
          <w:bCs/>
        </w:rPr>
        <w:t>0</w:t>
      </w:r>
    </w:p>
    <w:p w:rsidR="00AD24BE" w:rsidRPr="00343427" w:rsidRDefault="00AD24BE" w:rsidP="00436D3F">
      <w:pPr>
        <w:pStyle w:val="Default"/>
        <w:spacing w:line="360" w:lineRule="auto"/>
        <w:jc w:val="both"/>
        <w:rPr>
          <w:bCs/>
        </w:rPr>
      </w:pPr>
      <w:r w:rsidRPr="00343427">
        <w:rPr>
          <w:bCs/>
        </w:rPr>
        <w:t>Entrée en vigueur et approbation</w:t>
      </w:r>
      <w:r w:rsidRPr="00343427">
        <w:rPr>
          <w:bCs/>
        </w:rPr>
        <w:tab/>
      </w:r>
      <w:r w:rsidRPr="00343427">
        <w:rPr>
          <w:bCs/>
        </w:rPr>
        <w:tab/>
      </w:r>
      <w:r w:rsidRPr="00343427">
        <w:rPr>
          <w:bCs/>
        </w:rPr>
        <w:tab/>
      </w:r>
      <w:r w:rsidRPr="00343427">
        <w:rPr>
          <w:bCs/>
        </w:rPr>
        <w:tab/>
      </w:r>
      <w:r w:rsidRPr="00343427">
        <w:rPr>
          <w:bCs/>
        </w:rPr>
        <w:tab/>
      </w:r>
      <w:r w:rsidRPr="00343427">
        <w:rPr>
          <w:bCs/>
        </w:rPr>
        <w:tab/>
      </w:r>
      <w:r w:rsidRPr="00343427">
        <w:rPr>
          <w:bCs/>
        </w:rPr>
        <w:tab/>
        <w:t xml:space="preserve">         1</w:t>
      </w:r>
      <w:r w:rsidR="00092C31" w:rsidRPr="00343427">
        <w:rPr>
          <w:bCs/>
        </w:rPr>
        <w:t>0</w:t>
      </w:r>
    </w:p>
    <w:p w:rsidR="00436D3F" w:rsidRPr="00343427" w:rsidRDefault="00436D3F" w:rsidP="00646302">
      <w:pPr>
        <w:pStyle w:val="Default"/>
        <w:spacing w:line="276" w:lineRule="auto"/>
        <w:jc w:val="both"/>
        <w:rPr>
          <w:bCs/>
        </w:rPr>
      </w:pPr>
    </w:p>
    <w:p w:rsidR="00436D3F" w:rsidRPr="00343427" w:rsidRDefault="00436D3F" w:rsidP="00646302">
      <w:pPr>
        <w:pStyle w:val="Default"/>
        <w:spacing w:line="276" w:lineRule="auto"/>
        <w:jc w:val="both"/>
        <w:rPr>
          <w:bCs/>
        </w:rPr>
      </w:pPr>
    </w:p>
    <w:p w:rsidR="00436D3F" w:rsidRPr="00343427" w:rsidRDefault="00436D3F" w:rsidP="00646302">
      <w:pPr>
        <w:pStyle w:val="Default"/>
        <w:spacing w:line="276" w:lineRule="auto"/>
        <w:jc w:val="both"/>
        <w:rPr>
          <w:bCs/>
        </w:rPr>
      </w:pPr>
    </w:p>
    <w:p w:rsidR="00436D3F" w:rsidRDefault="00436D3F" w:rsidP="00646302">
      <w:pPr>
        <w:pStyle w:val="Default"/>
        <w:spacing w:line="276" w:lineRule="auto"/>
        <w:jc w:val="both"/>
        <w:rPr>
          <w:b/>
          <w:bCs/>
        </w:rPr>
      </w:pPr>
      <w:r w:rsidRPr="00343427">
        <w:rPr>
          <w:b/>
          <w:bCs/>
        </w:rPr>
        <w:t>ANNEXES</w:t>
      </w:r>
    </w:p>
    <w:p w:rsidR="00343427" w:rsidRPr="00343427" w:rsidRDefault="00343427" w:rsidP="00646302">
      <w:pPr>
        <w:pStyle w:val="Default"/>
        <w:spacing w:line="276" w:lineRule="auto"/>
        <w:jc w:val="both"/>
        <w:rPr>
          <w:b/>
          <w:bCs/>
        </w:rPr>
      </w:pPr>
    </w:p>
    <w:p w:rsidR="00436D3F" w:rsidRPr="00343427" w:rsidRDefault="00436D3F" w:rsidP="00646302">
      <w:pPr>
        <w:pStyle w:val="Default"/>
        <w:spacing w:line="276" w:lineRule="auto"/>
        <w:jc w:val="both"/>
        <w:rPr>
          <w:bCs/>
        </w:rPr>
      </w:pPr>
    </w:p>
    <w:p w:rsidR="00343427" w:rsidRPr="00343427" w:rsidRDefault="00DC1B4D" w:rsidP="00436D3F">
      <w:pPr>
        <w:pStyle w:val="Default"/>
        <w:spacing w:line="360" w:lineRule="auto"/>
        <w:jc w:val="both"/>
        <w:rPr>
          <w:bCs/>
        </w:rPr>
      </w:pPr>
      <w:r w:rsidRPr="00343427">
        <w:rPr>
          <w:bCs/>
        </w:rPr>
        <w:t>Demande de reconnaissance (</w:t>
      </w:r>
      <w:r w:rsidR="00DC05A9" w:rsidRPr="00343427">
        <w:rPr>
          <w:bCs/>
        </w:rPr>
        <w:t>Annexe A</w:t>
      </w:r>
      <w:r w:rsidRPr="00343427">
        <w:rPr>
          <w:bCs/>
        </w:rPr>
        <w:t>)</w:t>
      </w:r>
      <w:r w:rsidRPr="00343427">
        <w:rPr>
          <w:bCs/>
        </w:rPr>
        <w:tab/>
      </w:r>
      <w:r w:rsidRPr="00343427">
        <w:rPr>
          <w:bCs/>
        </w:rPr>
        <w:tab/>
      </w:r>
      <w:r w:rsidRPr="00343427">
        <w:rPr>
          <w:bCs/>
        </w:rPr>
        <w:tab/>
      </w:r>
      <w:r w:rsidRPr="00343427">
        <w:rPr>
          <w:bCs/>
        </w:rPr>
        <w:tab/>
      </w:r>
      <w:r w:rsidRPr="00343427">
        <w:rPr>
          <w:bCs/>
        </w:rPr>
        <w:tab/>
        <w:t xml:space="preserve">         </w:t>
      </w:r>
      <w:r w:rsidR="00DC05A9" w:rsidRPr="00343427">
        <w:rPr>
          <w:bCs/>
        </w:rPr>
        <w:t>1</w:t>
      </w:r>
      <w:r w:rsidR="00092C31" w:rsidRPr="00343427">
        <w:rPr>
          <w:bCs/>
        </w:rPr>
        <w:t>1</w:t>
      </w:r>
    </w:p>
    <w:p w:rsidR="00343427" w:rsidRPr="00343427" w:rsidRDefault="00DC1B4D" w:rsidP="00436D3F">
      <w:pPr>
        <w:pStyle w:val="Default"/>
        <w:spacing w:line="360" w:lineRule="auto"/>
        <w:jc w:val="both"/>
        <w:rPr>
          <w:bCs/>
        </w:rPr>
      </w:pPr>
      <w:r w:rsidRPr="00343427">
        <w:rPr>
          <w:bCs/>
        </w:rPr>
        <w:t>Liste des organismes reconnus</w:t>
      </w:r>
      <w:r w:rsidR="00DC05A9" w:rsidRPr="00343427">
        <w:rPr>
          <w:bCs/>
        </w:rPr>
        <w:t xml:space="preserve"> (Annexe B)</w:t>
      </w:r>
      <w:r w:rsidRPr="00343427">
        <w:rPr>
          <w:bCs/>
        </w:rPr>
        <w:tab/>
      </w:r>
      <w:r w:rsidRPr="00343427">
        <w:rPr>
          <w:bCs/>
        </w:rPr>
        <w:tab/>
      </w:r>
      <w:r w:rsidRPr="00343427">
        <w:rPr>
          <w:bCs/>
        </w:rPr>
        <w:tab/>
      </w:r>
      <w:r w:rsidRPr="00343427">
        <w:rPr>
          <w:bCs/>
        </w:rPr>
        <w:tab/>
      </w:r>
      <w:r w:rsidRPr="00343427">
        <w:rPr>
          <w:bCs/>
        </w:rPr>
        <w:tab/>
      </w:r>
      <w:r w:rsidR="00343427">
        <w:rPr>
          <w:bCs/>
        </w:rPr>
        <w:t xml:space="preserve">         </w:t>
      </w:r>
      <w:r w:rsidR="00DC05A9" w:rsidRPr="00343427">
        <w:rPr>
          <w:bCs/>
        </w:rPr>
        <w:t>1</w:t>
      </w:r>
      <w:r w:rsidR="00092C31" w:rsidRPr="00343427">
        <w:rPr>
          <w:bCs/>
        </w:rPr>
        <w:t>4</w:t>
      </w:r>
    </w:p>
    <w:p w:rsidR="00DC1B4D" w:rsidRPr="00343427" w:rsidRDefault="00DC1B4D" w:rsidP="00092C31">
      <w:pPr>
        <w:pStyle w:val="Default"/>
        <w:spacing w:line="360" w:lineRule="auto"/>
        <w:jc w:val="both"/>
        <w:rPr>
          <w:bCs/>
        </w:rPr>
      </w:pPr>
      <w:r w:rsidRPr="00343427">
        <w:rPr>
          <w:bCs/>
        </w:rPr>
        <w:t>Année de fondation des organismes</w:t>
      </w:r>
      <w:r w:rsidR="00DC05A9" w:rsidRPr="00343427">
        <w:rPr>
          <w:bCs/>
        </w:rPr>
        <w:t xml:space="preserve"> (Annexe C)</w:t>
      </w:r>
      <w:r w:rsidR="00343427">
        <w:rPr>
          <w:bCs/>
        </w:rPr>
        <w:tab/>
      </w:r>
      <w:r w:rsidR="00343427">
        <w:rPr>
          <w:bCs/>
        </w:rPr>
        <w:tab/>
      </w:r>
      <w:r w:rsidR="00343427">
        <w:rPr>
          <w:bCs/>
        </w:rPr>
        <w:tab/>
      </w:r>
      <w:r w:rsidR="00343427">
        <w:rPr>
          <w:bCs/>
        </w:rPr>
        <w:tab/>
      </w:r>
      <w:r w:rsidRPr="00343427">
        <w:rPr>
          <w:bCs/>
        </w:rPr>
        <w:t xml:space="preserve">         </w:t>
      </w:r>
      <w:r w:rsidR="00436D3F" w:rsidRPr="00343427">
        <w:rPr>
          <w:bCs/>
        </w:rPr>
        <w:t>1</w:t>
      </w:r>
      <w:r w:rsidR="00092C31" w:rsidRPr="00343427">
        <w:rPr>
          <w:bCs/>
        </w:rPr>
        <w:t>5</w:t>
      </w:r>
    </w:p>
    <w:p w:rsidR="00C700B1" w:rsidRPr="00343427" w:rsidRDefault="00C700B1">
      <w:pPr>
        <w:rPr>
          <w:rFonts w:ascii="Arial" w:hAnsi="Arial" w:cs="Arial"/>
          <w:bCs/>
          <w:color w:val="000000"/>
        </w:rPr>
      </w:pPr>
      <w:r w:rsidRPr="00343427">
        <w:rPr>
          <w:rFonts w:ascii="Arial" w:hAnsi="Arial" w:cs="Arial"/>
          <w:bCs/>
        </w:rPr>
        <w:br w:type="page"/>
      </w:r>
    </w:p>
    <w:p w:rsidR="005939B5" w:rsidRPr="009A3E47" w:rsidRDefault="005939B5" w:rsidP="00010709">
      <w:pPr>
        <w:pStyle w:val="Default"/>
        <w:jc w:val="center"/>
        <w:rPr>
          <w:b/>
          <w:bCs/>
          <w:color w:val="548DD4" w:themeColor="text2" w:themeTint="99"/>
          <w:sz w:val="32"/>
          <w:szCs w:val="32"/>
          <w:u w:val="single"/>
        </w:rPr>
      </w:pPr>
      <w:r w:rsidRPr="009A3E47">
        <w:rPr>
          <w:b/>
          <w:bCs/>
          <w:color w:val="548DD4" w:themeColor="text2" w:themeTint="99"/>
          <w:sz w:val="32"/>
          <w:szCs w:val="32"/>
          <w:u w:val="single"/>
        </w:rPr>
        <w:lastRenderedPageBreak/>
        <w:t>INTRODUCTION</w:t>
      </w:r>
    </w:p>
    <w:p w:rsidR="005939B5" w:rsidRPr="009C3011" w:rsidRDefault="005939B5" w:rsidP="00AF196C">
      <w:pPr>
        <w:pStyle w:val="Default"/>
        <w:jc w:val="both"/>
        <w:rPr>
          <w:rFonts w:asciiTheme="minorHAnsi" w:hAnsiTheme="minorHAnsi"/>
          <w:b/>
          <w:bCs/>
          <w:u w:val="single"/>
        </w:rPr>
      </w:pPr>
    </w:p>
    <w:p w:rsidR="005939B5" w:rsidRPr="009C3011" w:rsidRDefault="005939B5" w:rsidP="005B2A6F">
      <w:pPr>
        <w:pStyle w:val="Default"/>
        <w:jc w:val="both"/>
        <w:rPr>
          <w:rFonts w:asciiTheme="minorHAnsi" w:hAnsiTheme="minorHAnsi"/>
          <w:bCs/>
        </w:rPr>
      </w:pPr>
    </w:p>
    <w:p w:rsidR="00CD1399" w:rsidRPr="00343427" w:rsidRDefault="005939B5" w:rsidP="00CD1399">
      <w:pPr>
        <w:pStyle w:val="Default"/>
        <w:jc w:val="both"/>
        <w:rPr>
          <w:bCs/>
        </w:rPr>
      </w:pPr>
      <w:r w:rsidRPr="00343427">
        <w:rPr>
          <w:bCs/>
        </w:rPr>
        <w:t xml:space="preserve">La </w:t>
      </w:r>
      <w:r w:rsidR="00EA766A" w:rsidRPr="00343427">
        <w:rPr>
          <w:bCs/>
        </w:rPr>
        <w:t>m</w:t>
      </w:r>
      <w:r w:rsidRPr="00343427">
        <w:rPr>
          <w:bCs/>
        </w:rPr>
        <w:t xml:space="preserve">unicipalité de Saint-Paul-de-l’Île-aux-Noix est heureuse de présenter sa politique de reconnaissance </w:t>
      </w:r>
      <w:r w:rsidR="00F07C08" w:rsidRPr="00343427">
        <w:rPr>
          <w:bCs/>
        </w:rPr>
        <w:t xml:space="preserve">des organismes.  Par l’intermédiaire de cette politique, la </w:t>
      </w:r>
      <w:r w:rsidR="00EA766A" w:rsidRPr="00343427">
        <w:rPr>
          <w:bCs/>
        </w:rPr>
        <w:t>m</w:t>
      </w:r>
      <w:r w:rsidR="00F07C08" w:rsidRPr="00343427">
        <w:rPr>
          <w:bCs/>
        </w:rPr>
        <w:t>unicipalité désire se doter d’un outil de gestion qui lui permettra de circonscrire son aide de façon équitable</w:t>
      </w:r>
      <w:r w:rsidR="00542452" w:rsidRPr="00343427">
        <w:rPr>
          <w:bCs/>
        </w:rPr>
        <w:t xml:space="preserve"> et concrète</w:t>
      </w:r>
      <w:r w:rsidR="00F07C08" w:rsidRPr="00343427">
        <w:rPr>
          <w:bCs/>
        </w:rPr>
        <w:t xml:space="preserve"> aux divers organismes </w:t>
      </w:r>
      <w:r w:rsidR="003433C0">
        <w:rPr>
          <w:bCs/>
        </w:rPr>
        <w:t>oeu</w:t>
      </w:r>
      <w:r w:rsidR="00F07C08" w:rsidRPr="00343427">
        <w:rPr>
          <w:bCs/>
        </w:rPr>
        <w:t>vrant</w:t>
      </w:r>
      <w:r w:rsidR="00542452" w:rsidRPr="00343427">
        <w:rPr>
          <w:bCs/>
          <w:vertAlign w:val="subscript"/>
        </w:rPr>
        <w:t xml:space="preserve"> </w:t>
      </w:r>
      <w:r w:rsidR="00542452" w:rsidRPr="00343427">
        <w:rPr>
          <w:bCs/>
        </w:rPr>
        <w:t xml:space="preserve">sur son territoire.  </w:t>
      </w:r>
      <w:r w:rsidR="00CD1399" w:rsidRPr="00343427">
        <w:rPr>
          <w:bCs/>
        </w:rPr>
        <w:t xml:space="preserve">Dans son rôle de maître d’œuvre du développement et de l’organisation du loisir, la </w:t>
      </w:r>
      <w:r w:rsidR="00EA766A" w:rsidRPr="00343427">
        <w:rPr>
          <w:bCs/>
        </w:rPr>
        <w:t>m</w:t>
      </w:r>
      <w:r w:rsidR="00CD1399" w:rsidRPr="00343427">
        <w:rPr>
          <w:bCs/>
        </w:rPr>
        <w:t xml:space="preserve">unicipalité entend soutenir ses citoyens regroupés dans la mise en place de projets, d’activités et de services destinés à bonifier la qualité de vie de ses citoyens.  En somme, avec cette politique, la </w:t>
      </w:r>
      <w:r w:rsidR="00EA766A" w:rsidRPr="00343427">
        <w:rPr>
          <w:bCs/>
        </w:rPr>
        <w:t>m</w:t>
      </w:r>
      <w:r w:rsidR="00CD1399" w:rsidRPr="00343427">
        <w:rPr>
          <w:bCs/>
        </w:rPr>
        <w:t>unicipalité s’engage à supporter les organismes en leur fournissant un soutien</w:t>
      </w:r>
      <w:r w:rsidR="002851A5" w:rsidRPr="00343427">
        <w:rPr>
          <w:bCs/>
        </w:rPr>
        <w:t xml:space="preserve"> professionnel,</w:t>
      </w:r>
      <w:r w:rsidR="00036242" w:rsidRPr="00343427">
        <w:rPr>
          <w:bCs/>
        </w:rPr>
        <w:t xml:space="preserve"> </w:t>
      </w:r>
      <w:r w:rsidR="002851A5" w:rsidRPr="00343427">
        <w:rPr>
          <w:bCs/>
        </w:rPr>
        <w:t>matériel</w:t>
      </w:r>
      <w:r w:rsidR="00036242" w:rsidRPr="00343427">
        <w:rPr>
          <w:bCs/>
        </w:rPr>
        <w:t xml:space="preserve"> </w:t>
      </w:r>
      <w:r w:rsidR="00562184">
        <w:rPr>
          <w:bCs/>
        </w:rPr>
        <w:t>et</w:t>
      </w:r>
      <w:r w:rsidR="002851A5" w:rsidRPr="00343427">
        <w:rPr>
          <w:bCs/>
        </w:rPr>
        <w:t xml:space="preserve"> physique</w:t>
      </w:r>
      <w:r w:rsidR="00562184">
        <w:rPr>
          <w:bCs/>
        </w:rPr>
        <w:t xml:space="preserve"> ainsi que </w:t>
      </w:r>
      <w:r w:rsidR="00036242" w:rsidRPr="00343427">
        <w:rPr>
          <w:bCs/>
        </w:rPr>
        <w:t>promotionnel</w:t>
      </w:r>
      <w:r w:rsidR="00CD1399" w:rsidRPr="00343427">
        <w:rPr>
          <w:bCs/>
        </w:rPr>
        <w:t>.</w:t>
      </w:r>
    </w:p>
    <w:p w:rsidR="00AC3FEE" w:rsidRPr="00343427" w:rsidRDefault="00AC3FEE" w:rsidP="005B2A6F">
      <w:pPr>
        <w:pStyle w:val="Default"/>
        <w:jc w:val="both"/>
        <w:rPr>
          <w:bCs/>
        </w:rPr>
      </w:pPr>
    </w:p>
    <w:p w:rsidR="00572265" w:rsidRPr="00343427" w:rsidRDefault="00572265" w:rsidP="005B2A6F">
      <w:pPr>
        <w:pStyle w:val="Default"/>
        <w:jc w:val="both"/>
        <w:rPr>
          <w:bCs/>
        </w:rPr>
      </w:pPr>
    </w:p>
    <w:p w:rsidR="0039248C" w:rsidRPr="00343427" w:rsidRDefault="00572265" w:rsidP="0039248C">
      <w:pPr>
        <w:pStyle w:val="Default"/>
        <w:jc w:val="both"/>
        <w:rPr>
          <w:bCs/>
        </w:rPr>
      </w:pPr>
      <w:r w:rsidRPr="00343427">
        <w:rPr>
          <w:bCs/>
        </w:rPr>
        <w:t>L’application de</w:t>
      </w:r>
      <w:r w:rsidR="001C60BE" w:rsidRPr="00343427">
        <w:rPr>
          <w:bCs/>
        </w:rPr>
        <w:t xml:space="preserve"> </w:t>
      </w:r>
      <w:r w:rsidRPr="00343427">
        <w:rPr>
          <w:bCs/>
        </w:rPr>
        <w:t>la politique tient compte de l’admissibilité d’organismes dont les services et produits contribuent à une offre d’activités diver</w:t>
      </w:r>
      <w:r w:rsidR="001C60BE" w:rsidRPr="00343427">
        <w:rPr>
          <w:bCs/>
        </w:rPr>
        <w:t xml:space="preserve">sifiée à la population de Saint-Paul-de-l’Île-aux-Noix et s’inscrivent dans le prolongement des activités de la </w:t>
      </w:r>
      <w:r w:rsidR="00EA766A" w:rsidRPr="00343427">
        <w:rPr>
          <w:bCs/>
        </w:rPr>
        <w:t>m</w:t>
      </w:r>
      <w:r w:rsidR="001C60BE" w:rsidRPr="00343427">
        <w:rPr>
          <w:bCs/>
        </w:rPr>
        <w:t>unicipalité.</w:t>
      </w:r>
      <w:r w:rsidR="0039248C" w:rsidRPr="00343427">
        <w:rPr>
          <w:bCs/>
        </w:rPr>
        <w:t xml:space="preserve">  La politique précise les critères et les exigences d’admissibilité auxquels doivent satisfaire les organismes pour bénéficier de la reconnaissance municipale.</w:t>
      </w:r>
    </w:p>
    <w:p w:rsidR="0039248C" w:rsidRPr="00343427" w:rsidRDefault="0039248C" w:rsidP="0039248C">
      <w:pPr>
        <w:pStyle w:val="Default"/>
        <w:jc w:val="both"/>
        <w:rPr>
          <w:bCs/>
        </w:rPr>
      </w:pPr>
    </w:p>
    <w:p w:rsidR="00220C2E" w:rsidRPr="00343427" w:rsidRDefault="00220C2E" w:rsidP="005B2A6F">
      <w:pPr>
        <w:pStyle w:val="Default"/>
        <w:jc w:val="both"/>
        <w:rPr>
          <w:bCs/>
        </w:rPr>
      </w:pPr>
    </w:p>
    <w:p w:rsidR="0039248C" w:rsidRPr="00343427" w:rsidRDefault="0039248C" w:rsidP="005B2A6F">
      <w:pPr>
        <w:pStyle w:val="Default"/>
        <w:jc w:val="both"/>
        <w:rPr>
          <w:bCs/>
        </w:rPr>
      </w:pPr>
      <w:r w:rsidRPr="00343427">
        <w:rPr>
          <w:bCs/>
        </w:rPr>
        <w:t>La municipalité</w:t>
      </w:r>
      <w:r w:rsidR="0032169C" w:rsidRPr="00343427">
        <w:rPr>
          <w:bCs/>
        </w:rPr>
        <w:t xml:space="preserve"> </w:t>
      </w:r>
      <w:r w:rsidRPr="00343427">
        <w:rPr>
          <w:bCs/>
        </w:rPr>
        <w:t>agit à l’intérieur d</w:t>
      </w:r>
      <w:r w:rsidR="005B3E6C" w:rsidRPr="00343427">
        <w:rPr>
          <w:bCs/>
        </w:rPr>
        <w:t>es sec</w:t>
      </w:r>
      <w:r w:rsidRPr="00343427">
        <w:rPr>
          <w:bCs/>
        </w:rPr>
        <w:t>teurs d’activités</w:t>
      </w:r>
      <w:r w:rsidR="005B3E6C" w:rsidRPr="00343427">
        <w:rPr>
          <w:bCs/>
        </w:rPr>
        <w:t xml:space="preserve"> suivants</w:t>
      </w:r>
      <w:r w:rsidR="0032169C" w:rsidRPr="00343427">
        <w:rPr>
          <w:bCs/>
        </w:rPr>
        <w:t xml:space="preserve"> : loisirs, sports, </w:t>
      </w:r>
      <w:r w:rsidR="007176FF" w:rsidRPr="00343427">
        <w:rPr>
          <w:bCs/>
        </w:rPr>
        <w:t xml:space="preserve">arts et </w:t>
      </w:r>
      <w:r w:rsidR="0032169C" w:rsidRPr="00343427">
        <w:rPr>
          <w:bCs/>
        </w:rPr>
        <w:t xml:space="preserve">culture et vie communautaire, </w:t>
      </w:r>
      <w:r w:rsidRPr="00343427">
        <w:rPr>
          <w:bCs/>
        </w:rPr>
        <w:t>de différentes façons</w:t>
      </w:r>
      <w:r w:rsidR="00B80161">
        <w:rPr>
          <w:bCs/>
        </w:rPr>
        <w:t xml:space="preserve"> :</w:t>
      </w:r>
    </w:p>
    <w:p w:rsidR="00B414DA" w:rsidRPr="00343427" w:rsidRDefault="00B414DA" w:rsidP="005B2A6F">
      <w:pPr>
        <w:pStyle w:val="Default"/>
        <w:jc w:val="both"/>
        <w:rPr>
          <w:bCs/>
        </w:rPr>
      </w:pPr>
    </w:p>
    <w:p w:rsidR="0039248C" w:rsidRPr="00343427" w:rsidRDefault="0039248C" w:rsidP="002214E5">
      <w:pPr>
        <w:pStyle w:val="Default"/>
        <w:numPr>
          <w:ilvl w:val="0"/>
          <w:numId w:val="4"/>
        </w:numPr>
        <w:jc w:val="both"/>
        <w:rPr>
          <w:bCs/>
        </w:rPr>
      </w:pPr>
      <w:r w:rsidRPr="00343427">
        <w:rPr>
          <w:bCs/>
        </w:rPr>
        <w:t>par des actions directes en produisant des activités ou des services destinés aux citoyens;</w:t>
      </w:r>
    </w:p>
    <w:p w:rsidR="0039248C" w:rsidRPr="00343427" w:rsidRDefault="0039248C" w:rsidP="002214E5">
      <w:pPr>
        <w:pStyle w:val="Default"/>
        <w:numPr>
          <w:ilvl w:val="0"/>
          <w:numId w:val="4"/>
        </w:numPr>
        <w:jc w:val="both"/>
        <w:rPr>
          <w:bCs/>
        </w:rPr>
      </w:pPr>
      <w:r w:rsidRPr="00343427">
        <w:rPr>
          <w:bCs/>
        </w:rPr>
        <w:t>en déléguant l’organisation de certaines activités ou certains services à d’autres organismes ou enti</w:t>
      </w:r>
      <w:r w:rsidR="00B414DA" w:rsidRPr="00343427">
        <w:rPr>
          <w:bCs/>
        </w:rPr>
        <w:t>tés du milieu</w:t>
      </w:r>
      <w:r w:rsidR="00F06D72">
        <w:rPr>
          <w:bCs/>
        </w:rPr>
        <w:t>;</w:t>
      </w:r>
    </w:p>
    <w:p w:rsidR="00B414DA" w:rsidRPr="00343427" w:rsidRDefault="00B414DA" w:rsidP="002214E5">
      <w:pPr>
        <w:pStyle w:val="Default"/>
        <w:numPr>
          <w:ilvl w:val="0"/>
          <w:numId w:val="4"/>
        </w:numPr>
        <w:jc w:val="both"/>
        <w:rPr>
          <w:bCs/>
        </w:rPr>
      </w:pPr>
      <w:r w:rsidRPr="00343427">
        <w:rPr>
          <w:bCs/>
        </w:rPr>
        <w:t>en agissant en tant que partenaire ou en suscitant des partenariats afin de faciliter la mise sur pied d’activités ou de services;</w:t>
      </w:r>
    </w:p>
    <w:p w:rsidR="00B414DA" w:rsidRPr="00343427" w:rsidRDefault="00B414DA" w:rsidP="002214E5">
      <w:pPr>
        <w:pStyle w:val="Default"/>
        <w:numPr>
          <w:ilvl w:val="0"/>
          <w:numId w:val="4"/>
        </w:numPr>
        <w:jc w:val="both"/>
        <w:rPr>
          <w:bCs/>
        </w:rPr>
      </w:pPr>
      <w:r w:rsidRPr="00343427">
        <w:rPr>
          <w:bCs/>
        </w:rPr>
        <w:t>en collaborant ponctuellement à la mise sur pied d’activités et de services;</w:t>
      </w:r>
    </w:p>
    <w:p w:rsidR="00B414DA" w:rsidRPr="00343427" w:rsidRDefault="00B414DA" w:rsidP="002214E5">
      <w:pPr>
        <w:pStyle w:val="Default"/>
        <w:numPr>
          <w:ilvl w:val="0"/>
          <w:numId w:val="4"/>
        </w:numPr>
        <w:jc w:val="both"/>
        <w:rPr>
          <w:bCs/>
        </w:rPr>
      </w:pPr>
      <w:r w:rsidRPr="00343427">
        <w:rPr>
          <w:bCs/>
        </w:rPr>
        <w:t>en concertant le milieu afin de trouver des solutions à certaines problématiques;</w:t>
      </w:r>
    </w:p>
    <w:p w:rsidR="00B414DA" w:rsidRPr="00343427" w:rsidRDefault="00B414DA" w:rsidP="002214E5">
      <w:pPr>
        <w:pStyle w:val="Default"/>
        <w:numPr>
          <w:ilvl w:val="0"/>
          <w:numId w:val="4"/>
        </w:numPr>
        <w:jc w:val="both"/>
        <w:rPr>
          <w:bCs/>
        </w:rPr>
      </w:pPr>
      <w:r w:rsidRPr="00343427">
        <w:rPr>
          <w:bCs/>
        </w:rPr>
        <w:t>en soutenant la prise en charge des besoins de la communauté par les citoyens regroupés.</w:t>
      </w:r>
    </w:p>
    <w:p w:rsidR="00B414DA" w:rsidRPr="00343427" w:rsidRDefault="00B414DA" w:rsidP="00B414DA">
      <w:pPr>
        <w:pStyle w:val="Default"/>
        <w:jc w:val="both"/>
        <w:rPr>
          <w:bCs/>
        </w:rPr>
      </w:pPr>
    </w:p>
    <w:p w:rsidR="00B414DA" w:rsidRPr="00343427" w:rsidRDefault="00B414DA" w:rsidP="00B414DA">
      <w:pPr>
        <w:pStyle w:val="Default"/>
        <w:jc w:val="both"/>
        <w:rPr>
          <w:bCs/>
        </w:rPr>
      </w:pPr>
    </w:p>
    <w:p w:rsidR="00B414DA" w:rsidRPr="00343427" w:rsidRDefault="00B414DA" w:rsidP="00B414DA">
      <w:pPr>
        <w:pStyle w:val="Default"/>
        <w:jc w:val="both"/>
        <w:rPr>
          <w:bCs/>
        </w:rPr>
      </w:pPr>
      <w:r w:rsidRPr="00343427">
        <w:rPr>
          <w:bCs/>
        </w:rPr>
        <w:t xml:space="preserve">La politique sera en vigueur dès </w:t>
      </w:r>
      <w:r w:rsidR="00870168">
        <w:rPr>
          <w:bCs/>
        </w:rPr>
        <w:t>le 2 décembre 2014,</w:t>
      </w:r>
      <w:r w:rsidRPr="00343427">
        <w:rPr>
          <w:bCs/>
        </w:rPr>
        <w:t xml:space="preserve"> et dès ce moment, les organismes communautaires pourront s’inscrire afin de faire partie des organismes reconnus par la municipalité et de recevoir le soutien auquel ils ont droit.  La municipalité invite d’ailleurs les organismes à but non lucratif oeuvrant dans les secteurs d’activités du loisir, du sport, des arts et de la culture et de la vie communautaire à prendre connaissance de la Politique de reconnaissance des organismes de la municipalité de Saint-Paul-de-l’Île-aux-Noix en visitant le </w:t>
      </w:r>
      <w:hyperlink r:id="rId9" w:history="1">
        <w:r w:rsidRPr="00343427">
          <w:rPr>
            <w:rStyle w:val="Lienhypertexte"/>
            <w:bCs/>
          </w:rPr>
          <w:t>www.ileauxnoix.com</w:t>
        </w:r>
      </w:hyperlink>
      <w:r w:rsidRPr="00343427">
        <w:rPr>
          <w:bCs/>
        </w:rPr>
        <w:t xml:space="preserve"> prochainement pour obtenir toutes les informations.</w:t>
      </w:r>
    </w:p>
    <w:p w:rsidR="00343427" w:rsidRPr="00343427" w:rsidRDefault="00343427" w:rsidP="00B414DA">
      <w:pPr>
        <w:pStyle w:val="Default"/>
        <w:jc w:val="both"/>
        <w:rPr>
          <w:bCs/>
        </w:rPr>
        <w:sectPr w:rsidR="00343427" w:rsidRPr="00343427" w:rsidSect="00D83D09">
          <w:headerReference w:type="even" r:id="rId10"/>
          <w:headerReference w:type="default" r:id="rId11"/>
          <w:footerReference w:type="even" r:id="rId12"/>
          <w:footerReference w:type="default" r:id="rId13"/>
          <w:headerReference w:type="first" r:id="rId14"/>
          <w:footerReference w:type="first" r:id="rId15"/>
          <w:pgSz w:w="12240" w:h="15840"/>
          <w:pgMar w:top="1134" w:right="1191" w:bottom="1134" w:left="1191" w:header="709" w:footer="0" w:gutter="0"/>
          <w:cols w:space="708"/>
          <w:titlePg/>
          <w:docGrid w:linePitch="360"/>
        </w:sectPr>
      </w:pPr>
    </w:p>
    <w:p w:rsidR="003C2ADB" w:rsidRPr="009A3E47" w:rsidRDefault="003C2ADB" w:rsidP="003C03F1">
      <w:pPr>
        <w:pStyle w:val="Default"/>
        <w:jc w:val="both"/>
        <w:rPr>
          <w:bCs/>
          <w:color w:val="548DD4" w:themeColor="text2" w:themeTint="99"/>
        </w:rPr>
      </w:pPr>
      <w:r w:rsidRPr="009A3E47">
        <w:rPr>
          <w:b/>
          <w:bCs/>
          <w:color w:val="548DD4" w:themeColor="text2" w:themeTint="99"/>
          <w:u w:val="single"/>
        </w:rPr>
        <w:lastRenderedPageBreak/>
        <w:t>LA MISSION</w:t>
      </w:r>
    </w:p>
    <w:p w:rsidR="003C2ADB" w:rsidRDefault="003C2ADB" w:rsidP="003C03F1">
      <w:pPr>
        <w:pStyle w:val="Default"/>
        <w:jc w:val="both"/>
        <w:rPr>
          <w:rFonts w:asciiTheme="minorHAnsi" w:hAnsiTheme="minorHAnsi"/>
          <w:bCs/>
        </w:rPr>
      </w:pPr>
    </w:p>
    <w:p w:rsidR="003C2ADB" w:rsidRDefault="003C2ADB" w:rsidP="003C03F1">
      <w:pPr>
        <w:pStyle w:val="Default"/>
        <w:jc w:val="both"/>
        <w:rPr>
          <w:rFonts w:asciiTheme="minorHAnsi" w:hAnsiTheme="minorHAnsi"/>
          <w:bCs/>
        </w:rPr>
      </w:pPr>
    </w:p>
    <w:p w:rsidR="003C2ADB" w:rsidRPr="00343427" w:rsidRDefault="003C2ADB" w:rsidP="003C03F1">
      <w:pPr>
        <w:pStyle w:val="Default"/>
        <w:jc w:val="both"/>
        <w:rPr>
          <w:bCs/>
        </w:rPr>
      </w:pPr>
      <w:r w:rsidRPr="00343427">
        <w:rPr>
          <w:bCs/>
        </w:rPr>
        <w:t xml:space="preserve">Afin de </w:t>
      </w:r>
      <w:r w:rsidR="005839EE" w:rsidRPr="00343427">
        <w:rPr>
          <w:bCs/>
        </w:rPr>
        <w:t>g</w:t>
      </w:r>
      <w:r w:rsidRPr="00343427">
        <w:rPr>
          <w:bCs/>
        </w:rPr>
        <w:t>uider ses actions, l</w:t>
      </w:r>
      <w:r w:rsidR="007176FF" w:rsidRPr="00343427">
        <w:rPr>
          <w:bCs/>
        </w:rPr>
        <w:t xml:space="preserve">a municipalité </w:t>
      </w:r>
      <w:r w:rsidRPr="00343427">
        <w:rPr>
          <w:bCs/>
        </w:rPr>
        <w:t>se réfère à la mission suivante :</w:t>
      </w:r>
    </w:p>
    <w:p w:rsidR="003C2ADB" w:rsidRPr="00343427" w:rsidRDefault="003C2ADB" w:rsidP="003C03F1">
      <w:pPr>
        <w:pStyle w:val="Default"/>
        <w:jc w:val="both"/>
        <w:rPr>
          <w:bCs/>
        </w:rPr>
      </w:pPr>
    </w:p>
    <w:p w:rsidR="003C2ADB" w:rsidRPr="00343427" w:rsidRDefault="003C2ADB" w:rsidP="002214E5">
      <w:pPr>
        <w:pStyle w:val="Default"/>
        <w:numPr>
          <w:ilvl w:val="0"/>
          <w:numId w:val="5"/>
        </w:numPr>
        <w:jc w:val="both"/>
        <w:rPr>
          <w:b/>
          <w:bCs/>
        </w:rPr>
      </w:pPr>
      <w:r w:rsidRPr="00343427">
        <w:rPr>
          <w:b/>
          <w:bCs/>
        </w:rPr>
        <w:t>Promouvoir, faciliter et permettre l’accès à la pratique d’activités de loisirs, de culture et de vie communautaire de tous les résid</w:t>
      </w:r>
      <w:r w:rsidR="00DC065B">
        <w:rPr>
          <w:b/>
          <w:bCs/>
        </w:rPr>
        <w:t>a</w:t>
      </w:r>
      <w:r w:rsidRPr="00343427">
        <w:rPr>
          <w:b/>
          <w:bCs/>
        </w:rPr>
        <w:t>nts de la municipalité de Saint-Paul-de-l’Île-aux-Noix de façon à contribuer à leur épanouissement et améliorer leur qualité de vie.</w:t>
      </w:r>
    </w:p>
    <w:p w:rsidR="003C2ADB" w:rsidRPr="00343427" w:rsidRDefault="003C2ADB" w:rsidP="003C03F1">
      <w:pPr>
        <w:pStyle w:val="Default"/>
        <w:jc w:val="both"/>
        <w:rPr>
          <w:bCs/>
        </w:rPr>
      </w:pPr>
    </w:p>
    <w:p w:rsidR="003C2ADB" w:rsidRPr="00343427" w:rsidRDefault="003C2ADB" w:rsidP="003C03F1">
      <w:pPr>
        <w:pStyle w:val="Default"/>
        <w:jc w:val="both"/>
        <w:rPr>
          <w:bCs/>
        </w:rPr>
      </w:pPr>
      <w:r w:rsidRPr="00343427">
        <w:rPr>
          <w:bCs/>
        </w:rPr>
        <w:t>La politique de reconnaissance vient doter l</w:t>
      </w:r>
      <w:r w:rsidR="007176FF" w:rsidRPr="00343427">
        <w:rPr>
          <w:bCs/>
        </w:rPr>
        <w:t xml:space="preserve">a municipalité </w:t>
      </w:r>
      <w:r w:rsidRPr="00343427">
        <w:rPr>
          <w:bCs/>
        </w:rPr>
        <w:t>d’un outil dans l’accomplissement de sa mission.</w:t>
      </w:r>
    </w:p>
    <w:p w:rsidR="003C2ADB" w:rsidRPr="00343427" w:rsidRDefault="003C2ADB" w:rsidP="003C03F1">
      <w:pPr>
        <w:pStyle w:val="Default"/>
        <w:jc w:val="both"/>
        <w:rPr>
          <w:bCs/>
        </w:rPr>
      </w:pPr>
    </w:p>
    <w:p w:rsidR="003C2ADB" w:rsidRPr="00343427" w:rsidRDefault="003C2ADB" w:rsidP="003C03F1">
      <w:pPr>
        <w:pStyle w:val="Default"/>
        <w:jc w:val="both"/>
        <w:rPr>
          <w:bCs/>
        </w:rPr>
      </w:pPr>
      <w:r w:rsidRPr="00343427">
        <w:rPr>
          <w:bCs/>
        </w:rPr>
        <w:t>Pour ce faire, l</w:t>
      </w:r>
      <w:r w:rsidR="007176FF" w:rsidRPr="00343427">
        <w:rPr>
          <w:bCs/>
        </w:rPr>
        <w:t xml:space="preserve">a municipalité </w:t>
      </w:r>
      <w:r w:rsidRPr="00343427">
        <w:rPr>
          <w:bCs/>
        </w:rPr>
        <w:t xml:space="preserve">élabore les orientations, les politiques et les programmes en fonction d’une intervention structurante et durable.  </w:t>
      </w:r>
      <w:r w:rsidR="007176FF" w:rsidRPr="00343427">
        <w:rPr>
          <w:bCs/>
        </w:rPr>
        <w:t xml:space="preserve">Elle </w:t>
      </w:r>
      <w:r w:rsidRPr="00343427">
        <w:rPr>
          <w:bCs/>
        </w:rPr>
        <w:t>assume la planification, la gestion et la répartition équitable des ressources disponibles et l’utilis</w:t>
      </w:r>
      <w:r w:rsidR="00962B9B" w:rsidRPr="00343427">
        <w:rPr>
          <w:bCs/>
        </w:rPr>
        <w:t>a</w:t>
      </w:r>
      <w:r w:rsidRPr="00343427">
        <w:rPr>
          <w:bCs/>
        </w:rPr>
        <w:t>tion optimale des équipements municipaux.</w:t>
      </w:r>
    </w:p>
    <w:p w:rsidR="003C2ADB" w:rsidRPr="00343427" w:rsidRDefault="003C2ADB" w:rsidP="003C03F1">
      <w:pPr>
        <w:pStyle w:val="Default"/>
        <w:jc w:val="both"/>
        <w:rPr>
          <w:bCs/>
        </w:rPr>
      </w:pPr>
    </w:p>
    <w:p w:rsidR="003C2ADB" w:rsidRPr="00343427" w:rsidRDefault="003C2ADB" w:rsidP="003C03F1">
      <w:pPr>
        <w:pStyle w:val="Default"/>
        <w:jc w:val="both"/>
        <w:rPr>
          <w:bCs/>
        </w:rPr>
      </w:pPr>
      <w:r w:rsidRPr="00343427">
        <w:rPr>
          <w:bCs/>
        </w:rPr>
        <w:t>Cette mission ne pourrait se réaliser sans la participation active du milieu et l’implication de nombreux partenaires.  L</w:t>
      </w:r>
      <w:r w:rsidR="007176FF" w:rsidRPr="00343427">
        <w:rPr>
          <w:bCs/>
        </w:rPr>
        <w:t xml:space="preserve">a municipalité </w:t>
      </w:r>
      <w:r w:rsidRPr="00343427">
        <w:rPr>
          <w:bCs/>
        </w:rPr>
        <w:t>souhaite assumer un rôle de concertation entre les différents intervenants afin de partager une mission commune tout en privilégiant une approche de développement communautaire qui favori</w:t>
      </w:r>
      <w:r w:rsidR="00AC2985" w:rsidRPr="00343427">
        <w:rPr>
          <w:bCs/>
        </w:rPr>
        <w:t>s</w:t>
      </w:r>
      <w:r w:rsidRPr="00343427">
        <w:rPr>
          <w:bCs/>
        </w:rPr>
        <w:t>e l’implication du citoyen dans la réponse à ses besoins.</w:t>
      </w:r>
    </w:p>
    <w:p w:rsidR="003C2ADB" w:rsidRPr="00343427" w:rsidRDefault="003C2ADB" w:rsidP="003C03F1">
      <w:pPr>
        <w:pStyle w:val="Default"/>
        <w:jc w:val="both"/>
        <w:rPr>
          <w:bCs/>
        </w:rPr>
      </w:pPr>
    </w:p>
    <w:p w:rsidR="003C2ADB" w:rsidRPr="00343427" w:rsidRDefault="003C2ADB" w:rsidP="003C03F1">
      <w:pPr>
        <w:pStyle w:val="Default"/>
        <w:jc w:val="both"/>
        <w:rPr>
          <w:bCs/>
        </w:rPr>
      </w:pPr>
    </w:p>
    <w:p w:rsidR="003C2ADB" w:rsidRPr="009A3E47" w:rsidRDefault="003C2ADB" w:rsidP="003C03F1">
      <w:pPr>
        <w:pStyle w:val="Default"/>
        <w:jc w:val="both"/>
        <w:rPr>
          <w:bCs/>
        </w:rPr>
      </w:pPr>
    </w:p>
    <w:p w:rsidR="005B2A6F" w:rsidRPr="009A3E47" w:rsidRDefault="00FA0D8E" w:rsidP="003C03F1">
      <w:pPr>
        <w:pStyle w:val="Default"/>
        <w:jc w:val="both"/>
        <w:rPr>
          <w:b/>
          <w:bCs/>
          <w:color w:val="548DD4" w:themeColor="text2" w:themeTint="99"/>
          <w:u w:val="single"/>
        </w:rPr>
      </w:pPr>
      <w:r w:rsidRPr="009A3E47">
        <w:rPr>
          <w:b/>
          <w:bCs/>
          <w:color w:val="548DD4" w:themeColor="text2" w:themeTint="99"/>
          <w:u w:val="single"/>
        </w:rPr>
        <w:t xml:space="preserve">OBJECTIFS DE LA POLITIQUE </w:t>
      </w:r>
    </w:p>
    <w:p w:rsidR="009C58E1" w:rsidRPr="00343427" w:rsidRDefault="009C58E1" w:rsidP="003C03F1">
      <w:pPr>
        <w:pStyle w:val="Default"/>
        <w:jc w:val="both"/>
        <w:rPr>
          <w:b/>
          <w:bCs/>
          <w:u w:val="single"/>
        </w:rPr>
      </w:pPr>
    </w:p>
    <w:p w:rsidR="00FA0D8E" w:rsidRPr="00343427" w:rsidRDefault="00FA0D8E" w:rsidP="002214E5">
      <w:pPr>
        <w:pStyle w:val="Default"/>
        <w:numPr>
          <w:ilvl w:val="0"/>
          <w:numId w:val="3"/>
        </w:numPr>
        <w:jc w:val="both"/>
      </w:pPr>
      <w:r w:rsidRPr="00343427">
        <w:t xml:space="preserve">Offrir aux organismes </w:t>
      </w:r>
      <w:r w:rsidR="00084569" w:rsidRPr="00343427">
        <w:t>sportifs, culturels, socio</w:t>
      </w:r>
      <w:r w:rsidR="00204F2C">
        <w:t>-</w:t>
      </w:r>
      <w:r w:rsidR="00084569" w:rsidRPr="00343427">
        <w:t xml:space="preserve">récréatifs et communautaires </w:t>
      </w:r>
      <w:r w:rsidRPr="00343427">
        <w:t xml:space="preserve">de </w:t>
      </w:r>
      <w:r w:rsidR="001F6922" w:rsidRPr="00343427">
        <w:t xml:space="preserve">la </w:t>
      </w:r>
      <w:r w:rsidR="005A62C0" w:rsidRPr="00343427">
        <w:t>m</w:t>
      </w:r>
      <w:r w:rsidR="0022085C" w:rsidRPr="00343427">
        <w:t>unicipalité de Saint-Paul-de-l’Île-aux-Noix</w:t>
      </w:r>
      <w:r w:rsidR="004A3305">
        <w:t>,</w:t>
      </w:r>
      <w:r w:rsidRPr="00343427">
        <w:t xml:space="preserve"> le soutien nécessaire afin qu'ils puissent développer des moyens de prise en charge</w:t>
      </w:r>
      <w:r w:rsidR="000A742C" w:rsidRPr="00343427">
        <w:t xml:space="preserve"> dans leur secteur d’activités respectives </w:t>
      </w:r>
      <w:r w:rsidRPr="00343427">
        <w:t>dans le but d'amélior</w:t>
      </w:r>
      <w:r w:rsidR="000A742C" w:rsidRPr="00343427">
        <w:t>er</w:t>
      </w:r>
      <w:r w:rsidRPr="00343427">
        <w:t xml:space="preserve"> la qualité de vie des </w:t>
      </w:r>
      <w:r w:rsidR="0022085C" w:rsidRPr="00343427">
        <w:t>Paulinoi</w:t>
      </w:r>
      <w:r w:rsidR="007176FF" w:rsidRPr="00343427">
        <w:t>x</w:t>
      </w:r>
      <w:r w:rsidR="0022085C" w:rsidRPr="00343427">
        <w:t>.</w:t>
      </w:r>
    </w:p>
    <w:p w:rsidR="005839EE" w:rsidRPr="00343427" w:rsidRDefault="005839EE" w:rsidP="005839EE">
      <w:pPr>
        <w:pStyle w:val="Default"/>
        <w:ind w:left="720"/>
        <w:jc w:val="both"/>
      </w:pPr>
    </w:p>
    <w:p w:rsidR="00EA766A" w:rsidRPr="00343427" w:rsidRDefault="00E97126" w:rsidP="002214E5">
      <w:pPr>
        <w:pStyle w:val="Default"/>
        <w:numPr>
          <w:ilvl w:val="0"/>
          <w:numId w:val="3"/>
        </w:numPr>
        <w:jc w:val="both"/>
      </w:pPr>
      <w:r w:rsidRPr="00343427">
        <w:t>Définir les critères et les exigences relatifs à la reconnaissance des organismes et du maintien de ceux-ci</w:t>
      </w:r>
      <w:r w:rsidR="003B4723" w:rsidRPr="00343427">
        <w:t>;</w:t>
      </w:r>
    </w:p>
    <w:p w:rsidR="00EA766A" w:rsidRPr="00343427" w:rsidRDefault="00EA766A" w:rsidP="00EA766A">
      <w:pPr>
        <w:pStyle w:val="Default"/>
        <w:ind w:left="720"/>
        <w:jc w:val="both"/>
      </w:pPr>
    </w:p>
    <w:p w:rsidR="00EA766A" w:rsidRPr="00343427" w:rsidRDefault="00E97126" w:rsidP="002214E5">
      <w:pPr>
        <w:pStyle w:val="Default"/>
        <w:numPr>
          <w:ilvl w:val="0"/>
          <w:numId w:val="3"/>
        </w:numPr>
        <w:jc w:val="both"/>
      </w:pPr>
      <w:r w:rsidRPr="00343427">
        <w:t>D</w:t>
      </w:r>
      <w:r w:rsidR="00A2487A" w:rsidRPr="00343427">
        <w:t>éfinir les services et le soutien que la municipalité désire accorder à ses organismes reconnus</w:t>
      </w:r>
      <w:r w:rsidR="003B4723" w:rsidRPr="00343427">
        <w:t>;</w:t>
      </w:r>
    </w:p>
    <w:p w:rsidR="00EA766A" w:rsidRPr="00343427" w:rsidRDefault="00EA766A" w:rsidP="00EA766A">
      <w:pPr>
        <w:pStyle w:val="Default"/>
        <w:ind w:left="720"/>
        <w:jc w:val="both"/>
      </w:pPr>
    </w:p>
    <w:p w:rsidR="00FA0D8E" w:rsidRPr="00343427" w:rsidRDefault="00FA0D8E" w:rsidP="002214E5">
      <w:pPr>
        <w:pStyle w:val="Default"/>
        <w:numPr>
          <w:ilvl w:val="0"/>
          <w:numId w:val="3"/>
        </w:numPr>
        <w:jc w:val="both"/>
      </w:pPr>
      <w:r w:rsidRPr="00343427">
        <w:t xml:space="preserve">Déterminer les organismes que la </w:t>
      </w:r>
      <w:r w:rsidR="00005E03" w:rsidRPr="00343427">
        <w:t>m</w:t>
      </w:r>
      <w:r w:rsidR="009D020D" w:rsidRPr="00343427">
        <w:t>unicipalité</w:t>
      </w:r>
      <w:r w:rsidRPr="00343427">
        <w:t xml:space="preserve"> désire reconnaître afin de leur apporter sa collaboration</w:t>
      </w:r>
      <w:r w:rsidR="003B4723" w:rsidRPr="00343427">
        <w:t>;</w:t>
      </w:r>
      <w:r w:rsidRPr="00343427">
        <w:t xml:space="preserve"> </w:t>
      </w:r>
    </w:p>
    <w:p w:rsidR="003B4723" w:rsidRPr="00343427" w:rsidRDefault="003B4723" w:rsidP="003B4723">
      <w:pPr>
        <w:pStyle w:val="Paragraphedeliste"/>
        <w:rPr>
          <w:rFonts w:ascii="Arial" w:hAnsi="Arial" w:cs="Arial"/>
        </w:rPr>
      </w:pPr>
    </w:p>
    <w:p w:rsidR="00C86293" w:rsidRPr="00343427" w:rsidRDefault="003B4723" w:rsidP="002214E5">
      <w:pPr>
        <w:pStyle w:val="Default"/>
        <w:numPr>
          <w:ilvl w:val="0"/>
          <w:numId w:val="3"/>
        </w:numPr>
        <w:jc w:val="both"/>
      </w:pPr>
      <w:r w:rsidRPr="00343427">
        <w:t>Permettre aux intervenants municipaux de faire des choix justes et équitables en ce qui a trait à l’admissibilité des organismes dans le meilleur intérêt de la population.</w:t>
      </w:r>
    </w:p>
    <w:p w:rsidR="00C86293" w:rsidRPr="00343427" w:rsidRDefault="00C86293" w:rsidP="00C86293">
      <w:pPr>
        <w:pStyle w:val="Paragraphedeliste"/>
        <w:rPr>
          <w:rFonts w:ascii="Arial" w:hAnsi="Arial" w:cs="Arial"/>
        </w:rPr>
      </w:pPr>
    </w:p>
    <w:p w:rsidR="00962B9B" w:rsidRPr="00343427" w:rsidRDefault="00962B9B" w:rsidP="002214E5">
      <w:pPr>
        <w:pStyle w:val="Default"/>
        <w:numPr>
          <w:ilvl w:val="0"/>
          <w:numId w:val="3"/>
        </w:numPr>
        <w:jc w:val="both"/>
      </w:pPr>
      <w:r w:rsidRPr="00343427">
        <w:br w:type="page"/>
      </w:r>
    </w:p>
    <w:p w:rsidR="00B414DA" w:rsidRPr="00343427" w:rsidRDefault="00B414DA" w:rsidP="003C03F1">
      <w:pPr>
        <w:pStyle w:val="Default"/>
        <w:jc w:val="both"/>
        <w:rPr>
          <w:b/>
          <w:color w:val="548DD4" w:themeColor="text2" w:themeTint="99"/>
          <w:u w:val="single"/>
        </w:rPr>
      </w:pPr>
      <w:r w:rsidRPr="00343427">
        <w:rPr>
          <w:b/>
          <w:color w:val="548DD4" w:themeColor="text2" w:themeTint="99"/>
          <w:u w:val="single"/>
        </w:rPr>
        <w:lastRenderedPageBreak/>
        <w:t>INSERTION DE LA POLITIQUE DANS LE CADRE MUNICIPAL</w:t>
      </w:r>
    </w:p>
    <w:p w:rsidR="00B414DA" w:rsidRPr="00343427" w:rsidRDefault="00B414DA" w:rsidP="003C03F1">
      <w:pPr>
        <w:pStyle w:val="Default"/>
        <w:jc w:val="both"/>
      </w:pPr>
    </w:p>
    <w:p w:rsidR="008A4499" w:rsidRPr="00343427" w:rsidRDefault="008A4499" w:rsidP="003C03F1">
      <w:pPr>
        <w:pStyle w:val="Default"/>
        <w:jc w:val="both"/>
      </w:pPr>
    </w:p>
    <w:p w:rsidR="008A4499" w:rsidRPr="00343427" w:rsidRDefault="008A4499" w:rsidP="003C03F1">
      <w:pPr>
        <w:pStyle w:val="Default"/>
        <w:jc w:val="both"/>
      </w:pPr>
      <w:r w:rsidRPr="00343427">
        <w:t>La municipalité vise à satisfaire les besoins de la communauté par une modulation juste, équitable et proportionnelle d’une offre de services en regard avec les ressources disponibles ainsi qu’à stimuler les initiatives et interventions dans une perspective de développement durable.</w:t>
      </w:r>
    </w:p>
    <w:p w:rsidR="008A4499" w:rsidRPr="00343427" w:rsidRDefault="008A4499" w:rsidP="003C03F1">
      <w:pPr>
        <w:pStyle w:val="Default"/>
        <w:jc w:val="both"/>
      </w:pPr>
    </w:p>
    <w:p w:rsidR="009D1DDE" w:rsidRPr="00343427" w:rsidRDefault="008A4499" w:rsidP="003C03F1">
      <w:pPr>
        <w:pStyle w:val="Default"/>
        <w:jc w:val="both"/>
      </w:pPr>
      <w:r w:rsidRPr="00343427">
        <w:t>Dans le but de faciliter le travail des responsables bénévoles des organismes reconnus, la municipalité désire établir un lien de communication unique entre elle et les organismes</w:t>
      </w:r>
      <w:r w:rsidR="009D1DDE" w:rsidRPr="00343427">
        <w:t xml:space="preserve"> reconnus</w:t>
      </w:r>
      <w:r w:rsidR="00C86293" w:rsidRPr="00343427">
        <w:t>.</w:t>
      </w:r>
    </w:p>
    <w:p w:rsidR="00B9695E" w:rsidRPr="00343427" w:rsidRDefault="00B9695E" w:rsidP="003C03F1">
      <w:pPr>
        <w:pStyle w:val="Default"/>
        <w:jc w:val="both"/>
      </w:pPr>
    </w:p>
    <w:p w:rsidR="00962B9B" w:rsidRPr="00343427" w:rsidRDefault="00962B9B" w:rsidP="003C03F1">
      <w:pPr>
        <w:pStyle w:val="Default"/>
        <w:jc w:val="both"/>
      </w:pPr>
    </w:p>
    <w:p w:rsidR="00962B9B" w:rsidRPr="00343427" w:rsidRDefault="00962B9B" w:rsidP="003C03F1">
      <w:pPr>
        <w:pStyle w:val="Default"/>
        <w:jc w:val="both"/>
      </w:pPr>
    </w:p>
    <w:p w:rsidR="00D211FB" w:rsidRPr="00343427" w:rsidRDefault="00D211FB" w:rsidP="003C03F1">
      <w:pPr>
        <w:pStyle w:val="Default"/>
        <w:jc w:val="both"/>
        <w:rPr>
          <w:b/>
          <w:bCs/>
          <w:color w:val="548DD4" w:themeColor="text2" w:themeTint="99"/>
          <w:u w:val="single"/>
        </w:rPr>
      </w:pPr>
      <w:r w:rsidRPr="00343427">
        <w:rPr>
          <w:b/>
          <w:bCs/>
          <w:color w:val="548DD4" w:themeColor="text2" w:themeTint="99"/>
          <w:u w:val="single"/>
        </w:rPr>
        <w:t>PROCESSUS DE RECONNAISSANCE</w:t>
      </w:r>
    </w:p>
    <w:p w:rsidR="00D211FB" w:rsidRPr="00343427" w:rsidRDefault="00D211FB" w:rsidP="003C03F1">
      <w:pPr>
        <w:pStyle w:val="Default"/>
        <w:jc w:val="both"/>
        <w:rPr>
          <w:bCs/>
        </w:rPr>
      </w:pPr>
    </w:p>
    <w:p w:rsidR="00D211FB" w:rsidRPr="00343427" w:rsidRDefault="00D211FB" w:rsidP="003C03F1">
      <w:pPr>
        <w:pStyle w:val="Default"/>
        <w:jc w:val="both"/>
        <w:rPr>
          <w:bCs/>
        </w:rPr>
      </w:pPr>
    </w:p>
    <w:p w:rsidR="00F42A04" w:rsidRPr="00343427" w:rsidRDefault="00D211FB" w:rsidP="003C03F1">
      <w:pPr>
        <w:pStyle w:val="Default"/>
        <w:jc w:val="both"/>
        <w:rPr>
          <w:bCs/>
        </w:rPr>
      </w:pPr>
      <w:r w:rsidRPr="00343427">
        <w:rPr>
          <w:bCs/>
        </w:rPr>
        <w:t>Afin de bien desservir la communauté Paulinoise, l</w:t>
      </w:r>
      <w:r w:rsidR="00B9695E" w:rsidRPr="00343427">
        <w:rPr>
          <w:bCs/>
        </w:rPr>
        <w:t xml:space="preserve">a municipalité </w:t>
      </w:r>
      <w:r w:rsidRPr="00343427">
        <w:rPr>
          <w:bCs/>
        </w:rPr>
        <w:t>désire s’associer à des organismes représentatifs du milieu ayant une vie démocratique saine et des actions visant l’amélioration du milieu de vie des citoyens de la municipalité de Saint-Paul-de-l’Île-aux-Noix.</w:t>
      </w:r>
    </w:p>
    <w:p w:rsidR="00F42A04" w:rsidRPr="00343427" w:rsidRDefault="00F42A04" w:rsidP="003C03F1">
      <w:pPr>
        <w:pStyle w:val="Default"/>
        <w:jc w:val="both"/>
        <w:rPr>
          <w:bCs/>
        </w:rPr>
      </w:pPr>
    </w:p>
    <w:p w:rsidR="00D211FB" w:rsidRPr="00343427" w:rsidRDefault="00D211FB" w:rsidP="003C03F1">
      <w:pPr>
        <w:pStyle w:val="Default"/>
        <w:jc w:val="both"/>
        <w:rPr>
          <w:bCs/>
        </w:rPr>
      </w:pPr>
      <w:r w:rsidRPr="00343427">
        <w:rPr>
          <w:bCs/>
        </w:rPr>
        <w:t>Pour ce faire, ces critères d’admissibilité au statut d’organismes reconnus ont été déterminés.</w:t>
      </w:r>
    </w:p>
    <w:p w:rsidR="00D211FB" w:rsidRPr="00343427" w:rsidRDefault="00D211FB" w:rsidP="003C03F1">
      <w:pPr>
        <w:pStyle w:val="Default"/>
        <w:jc w:val="both"/>
        <w:rPr>
          <w:bCs/>
        </w:rPr>
      </w:pPr>
    </w:p>
    <w:p w:rsidR="00F42A04" w:rsidRPr="00343427" w:rsidRDefault="00F42A04">
      <w:pPr>
        <w:rPr>
          <w:rFonts w:ascii="Arial" w:hAnsi="Arial" w:cs="Arial"/>
          <w:bCs/>
          <w:color w:val="000000"/>
        </w:rPr>
      </w:pPr>
    </w:p>
    <w:p w:rsidR="00C86293" w:rsidRPr="00343427" w:rsidRDefault="00C86293">
      <w:pPr>
        <w:rPr>
          <w:rFonts w:ascii="Arial" w:hAnsi="Arial" w:cs="Arial"/>
          <w:bCs/>
          <w:color w:val="000000"/>
        </w:rPr>
      </w:pPr>
    </w:p>
    <w:p w:rsidR="00F409C7" w:rsidRPr="00343427" w:rsidRDefault="00F409C7" w:rsidP="003C03F1">
      <w:pPr>
        <w:pStyle w:val="Default"/>
        <w:jc w:val="both"/>
        <w:rPr>
          <w:color w:val="548DD4" w:themeColor="text2" w:themeTint="99"/>
        </w:rPr>
      </w:pPr>
      <w:r w:rsidRPr="00343427">
        <w:rPr>
          <w:b/>
          <w:bCs/>
          <w:color w:val="548DD4" w:themeColor="text2" w:themeTint="99"/>
          <w:u w:val="single"/>
        </w:rPr>
        <w:t>CRITÈRES</w:t>
      </w:r>
      <w:r w:rsidR="007513E6" w:rsidRPr="00343427">
        <w:rPr>
          <w:b/>
          <w:bCs/>
          <w:color w:val="548DD4" w:themeColor="text2" w:themeTint="99"/>
          <w:u w:val="single"/>
        </w:rPr>
        <w:t xml:space="preserve"> </w:t>
      </w:r>
      <w:r w:rsidRPr="00343427">
        <w:rPr>
          <w:b/>
          <w:bCs/>
          <w:color w:val="548DD4" w:themeColor="text2" w:themeTint="99"/>
          <w:u w:val="single"/>
        </w:rPr>
        <w:t>D’A</w:t>
      </w:r>
      <w:r w:rsidR="00005E03" w:rsidRPr="00343427">
        <w:rPr>
          <w:b/>
          <w:bCs/>
          <w:color w:val="548DD4" w:themeColor="text2" w:themeTint="99"/>
          <w:u w:val="single"/>
        </w:rPr>
        <w:t>D</w:t>
      </w:r>
      <w:r w:rsidRPr="00343427">
        <w:rPr>
          <w:b/>
          <w:bCs/>
          <w:color w:val="548DD4" w:themeColor="text2" w:themeTint="99"/>
          <w:u w:val="single"/>
        </w:rPr>
        <w:t>MISSIBILITÉ</w:t>
      </w:r>
      <w:r w:rsidR="00F42A04" w:rsidRPr="00343427">
        <w:rPr>
          <w:b/>
          <w:bCs/>
          <w:color w:val="548DD4" w:themeColor="text2" w:themeTint="99"/>
          <w:u w:val="single"/>
        </w:rPr>
        <w:t xml:space="preserve"> À LA RECONNAISSANCE MUNICIPALE</w:t>
      </w:r>
    </w:p>
    <w:p w:rsidR="00F409C7" w:rsidRPr="00343427" w:rsidRDefault="00F409C7" w:rsidP="003C03F1">
      <w:pPr>
        <w:pStyle w:val="Default"/>
        <w:jc w:val="both"/>
      </w:pPr>
    </w:p>
    <w:p w:rsidR="002245F1" w:rsidRPr="00343427" w:rsidRDefault="002245F1" w:rsidP="003C03F1">
      <w:pPr>
        <w:pStyle w:val="Default"/>
        <w:jc w:val="both"/>
      </w:pPr>
    </w:p>
    <w:p w:rsidR="00F42A04" w:rsidRPr="00343427" w:rsidRDefault="00F42A04" w:rsidP="003C03F1">
      <w:pPr>
        <w:pStyle w:val="Default"/>
        <w:jc w:val="both"/>
      </w:pPr>
      <w:r w:rsidRPr="00343427">
        <w:t>Afin d’être admissible à la reconnaissance municipale et de déterminer le type et la nature du soutien municipal dont l’organisme peut bénéficier, celui-ci doit :</w:t>
      </w:r>
    </w:p>
    <w:p w:rsidR="00F42A04" w:rsidRPr="00343427" w:rsidRDefault="00F42A04" w:rsidP="003C03F1">
      <w:pPr>
        <w:pStyle w:val="Default"/>
        <w:jc w:val="both"/>
      </w:pPr>
    </w:p>
    <w:p w:rsidR="00781715" w:rsidRPr="00343427" w:rsidRDefault="00EE3133" w:rsidP="00893BE9">
      <w:pPr>
        <w:pStyle w:val="Default"/>
        <w:numPr>
          <w:ilvl w:val="0"/>
          <w:numId w:val="2"/>
        </w:numPr>
        <w:jc w:val="both"/>
      </w:pPr>
      <w:r w:rsidRPr="00343427">
        <w:t xml:space="preserve">Être </w:t>
      </w:r>
      <w:r w:rsidR="00781715" w:rsidRPr="00343427">
        <w:t>un organisme à but non lucratif (OBNL) légalement constitué oeuvrant en sport, culture, vie communautaire ou développement social.</w:t>
      </w:r>
    </w:p>
    <w:p w:rsidR="00F60C9A" w:rsidRPr="00343427" w:rsidRDefault="00F60C9A" w:rsidP="00F60C9A">
      <w:pPr>
        <w:pStyle w:val="Default"/>
        <w:ind w:left="720"/>
        <w:jc w:val="both"/>
      </w:pPr>
    </w:p>
    <w:p w:rsidR="00F60C9A" w:rsidRPr="00343427" w:rsidRDefault="00EE3133" w:rsidP="004C2DEA">
      <w:pPr>
        <w:pStyle w:val="Paragraphedeliste"/>
        <w:numPr>
          <w:ilvl w:val="0"/>
          <w:numId w:val="2"/>
        </w:numPr>
        <w:rPr>
          <w:rFonts w:ascii="Arial" w:hAnsi="Arial" w:cs="Arial"/>
        </w:rPr>
      </w:pPr>
      <w:r w:rsidRPr="00343427">
        <w:rPr>
          <w:rFonts w:ascii="Arial" w:hAnsi="Arial" w:cs="Arial"/>
        </w:rPr>
        <w:t xml:space="preserve">Œuvrer sur le territoire de la </w:t>
      </w:r>
      <w:r w:rsidR="005A62C0" w:rsidRPr="00343427">
        <w:rPr>
          <w:rFonts w:ascii="Arial" w:hAnsi="Arial" w:cs="Arial"/>
        </w:rPr>
        <w:t>m</w:t>
      </w:r>
      <w:r w:rsidR="0022085C" w:rsidRPr="00343427">
        <w:rPr>
          <w:rFonts w:ascii="Arial" w:hAnsi="Arial" w:cs="Arial"/>
        </w:rPr>
        <w:t>unicipalité de Saint-Paul-de-l’Île-aux-Noix</w:t>
      </w:r>
      <w:r w:rsidRPr="00343427">
        <w:rPr>
          <w:rFonts w:ascii="Arial" w:hAnsi="Arial" w:cs="Arial"/>
        </w:rPr>
        <w:t xml:space="preserve"> et desservir les citoyens de </w:t>
      </w:r>
      <w:r w:rsidR="009D020D" w:rsidRPr="00343427">
        <w:rPr>
          <w:rFonts w:ascii="Arial" w:hAnsi="Arial" w:cs="Arial"/>
        </w:rPr>
        <w:t>Saint-Paul-de-l’Île-aux-Noix</w:t>
      </w:r>
      <w:r w:rsidRPr="00343427">
        <w:rPr>
          <w:rFonts w:ascii="Arial" w:hAnsi="Arial" w:cs="Arial"/>
        </w:rPr>
        <w:t xml:space="preserve"> ou des municipalités reconnues par une entente intermunicipale;</w:t>
      </w:r>
    </w:p>
    <w:p w:rsidR="00010709" w:rsidRPr="00343427" w:rsidRDefault="00010709" w:rsidP="00010709">
      <w:pPr>
        <w:pStyle w:val="Paragraphedeliste"/>
        <w:rPr>
          <w:rFonts w:ascii="Arial" w:hAnsi="Arial" w:cs="Arial"/>
        </w:rPr>
      </w:pPr>
    </w:p>
    <w:p w:rsidR="00962B9B" w:rsidRPr="00343427" w:rsidRDefault="00962B9B" w:rsidP="00962B9B">
      <w:pPr>
        <w:pStyle w:val="Default"/>
        <w:numPr>
          <w:ilvl w:val="0"/>
          <w:numId w:val="2"/>
        </w:numPr>
        <w:jc w:val="both"/>
      </w:pPr>
      <w:r w:rsidRPr="00343427">
        <w:t>Offrir des activités ou des services s’inscrivant dans les secteurs sportifs, culturels, socio</w:t>
      </w:r>
      <w:r w:rsidR="00204F2C">
        <w:t>-</w:t>
      </w:r>
      <w:r w:rsidRPr="00343427">
        <w:t>récréatifs ou communautaires;</w:t>
      </w:r>
    </w:p>
    <w:p w:rsidR="00962B9B" w:rsidRPr="00343427" w:rsidRDefault="00962B9B" w:rsidP="00010709">
      <w:pPr>
        <w:pStyle w:val="Paragraphedeliste"/>
        <w:rPr>
          <w:rFonts w:ascii="Arial" w:hAnsi="Arial" w:cs="Arial"/>
        </w:rPr>
      </w:pPr>
    </w:p>
    <w:p w:rsidR="00CA098A" w:rsidRPr="00343427" w:rsidRDefault="00CA098A" w:rsidP="00893BE9">
      <w:pPr>
        <w:pStyle w:val="Paragraphedeliste"/>
        <w:numPr>
          <w:ilvl w:val="0"/>
          <w:numId w:val="2"/>
        </w:numPr>
        <w:rPr>
          <w:rFonts w:ascii="Arial" w:hAnsi="Arial" w:cs="Arial"/>
        </w:rPr>
      </w:pPr>
      <w:r w:rsidRPr="00343427">
        <w:rPr>
          <w:rFonts w:ascii="Arial" w:hAnsi="Arial" w:cs="Arial"/>
        </w:rPr>
        <w:t xml:space="preserve">Offrir des activités ou des services qui sont admissibles de façon significative à la population de la </w:t>
      </w:r>
      <w:r w:rsidR="0030437F" w:rsidRPr="00343427">
        <w:rPr>
          <w:rFonts w:ascii="Arial" w:hAnsi="Arial" w:cs="Arial"/>
        </w:rPr>
        <w:t>m</w:t>
      </w:r>
      <w:r w:rsidR="0022085C" w:rsidRPr="00343427">
        <w:rPr>
          <w:rFonts w:ascii="Arial" w:hAnsi="Arial" w:cs="Arial"/>
        </w:rPr>
        <w:t>unicipalité de Saint-Paul-de-l’Île-aux-Noix</w:t>
      </w:r>
      <w:r w:rsidRPr="00343427">
        <w:rPr>
          <w:rFonts w:ascii="Arial" w:hAnsi="Arial" w:cs="Arial"/>
        </w:rPr>
        <w:t xml:space="preserve"> et non restreintes à des clientèles membres;</w:t>
      </w:r>
    </w:p>
    <w:p w:rsidR="00C86293" w:rsidRPr="00343427" w:rsidRDefault="00C86293" w:rsidP="005A62C0">
      <w:pPr>
        <w:pStyle w:val="Default"/>
        <w:ind w:left="720"/>
        <w:jc w:val="both"/>
      </w:pPr>
    </w:p>
    <w:p w:rsidR="00CA098A" w:rsidRDefault="00CA098A" w:rsidP="00893BE9">
      <w:pPr>
        <w:pStyle w:val="Default"/>
        <w:numPr>
          <w:ilvl w:val="0"/>
          <w:numId w:val="2"/>
        </w:numPr>
        <w:jc w:val="both"/>
      </w:pPr>
      <w:r w:rsidRPr="00343427">
        <w:t xml:space="preserve">Offrir des services ou activités qui </w:t>
      </w:r>
      <w:r w:rsidR="008674BC">
        <w:t>n'entrent</w:t>
      </w:r>
      <w:r w:rsidRPr="00343427">
        <w:t xml:space="preserve"> pas en </w:t>
      </w:r>
      <w:r w:rsidR="008674BC">
        <w:t>conflit</w:t>
      </w:r>
      <w:r w:rsidRPr="00343427">
        <w:t xml:space="preserve"> ou dédoublent des activités existantes déjà subventionnées;</w:t>
      </w:r>
    </w:p>
    <w:p w:rsidR="00343427" w:rsidRDefault="00343427" w:rsidP="00343427">
      <w:pPr>
        <w:pStyle w:val="Paragraphedeliste"/>
      </w:pPr>
    </w:p>
    <w:p w:rsidR="00343427" w:rsidRDefault="00343427" w:rsidP="00343427">
      <w:pPr>
        <w:pStyle w:val="Default"/>
        <w:jc w:val="both"/>
      </w:pPr>
    </w:p>
    <w:p w:rsidR="00343427" w:rsidRDefault="00343427" w:rsidP="00343427">
      <w:pPr>
        <w:pStyle w:val="Paragraphedeliste"/>
      </w:pPr>
    </w:p>
    <w:p w:rsidR="00EE3133" w:rsidRPr="00343427" w:rsidRDefault="00EE3133" w:rsidP="00893BE9">
      <w:pPr>
        <w:pStyle w:val="Default"/>
        <w:numPr>
          <w:ilvl w:val="0"/>
          <w:numId w:val="2"/>
        </w:numPr>
        <w:jc w:val="both"/>
      </w:pPr>
      <w:r w:rsidRPr="00343427">
        <w:t>Tenir une assemblée générale annuelle et procéder par élection pour élire un conseil d’administration;</w:t>
      </w:r>
    </w:p>
    <w:p w:rsidR="00EE3133" w:rsidRPr="00343427" w:rsidRDefault="00EE3133" w:rsidP="00EE3133">
      <w:pPr>
        <w:pStyle w:val="Paragraphedeliste"/>
        <w:rPr>
          <w:rFonts w:ascii="Arial" w:hAnsi="Arial" w:cs="Arial"/>
        </w:rPr>
      </w:pPr>
    </w:p>
    <w:p w:rsidR="00EE3133" w:rsidRPr="00343427" w:rsidRDefault="00EE3133" w:rsidP="00893BE9">
      <w:pPr>
        <w:pStyle w:val="Default"/>
        <w:numPr>
          <w:ilvl w:val="0"/>
          <w:numId w:val="2"/>
        </w:numPr>
        <w:jc w:val="both"/>
      </w:pPr>
      <w:r w:rsidRPr="00343427">
        <w:t>Produire un bilan des activités;</w:t>
      </w:r>
    </w:p>
    <w:p w:rsidR="00EE3133" w:rsidRPr="00343427" w:rsidRDefault="00EE3133" w:rsidP="00EE3133">
      <w:pPr>
        <w:pStyle w:val="Paragraphedeliste"/>
        <w:rPr>
          <w:rFonts w:ascii="Arial" w:hAnsi="Arial" w:cs="Arial"/>
        </w:rPr>
      </w:pPr>
    </w:p>
    <w:p w:rsidR="00EE3133" w:rsidRPr="00343427" w:rsidRDefault="00EE3133" w:rsidP="00893BE9">
      <w:pPr>
        <w:pStyle w:val="Default"/>
        <w:numPr>
          <w:ilvl w:val="0"/>
          <w:numId w:val="2"/>
        </w:numPr>
        <w:jc w:val="both"/>
      </w:pPr>
      <w:r w:rsidRPr="00343427">
        <w:t>Produire un bilan financier selon les principes comptables reconnus;</w:t>
      </w:r>
    </w:p>
    <w:p w:rsidR="00EE3133" w:rsidRPr="00343427" w:rsidRDefault="00EE3133" w:rsidP="00EE3133">
      <w:pPr>
        <w:pStyle w:val="Paragraphedeliste"/>
        <w:rPr>
          <w:rFonts w:ascii="Arial" w:hAnsi="Arial" w:cs="Arial"/>
        </w:rPr>
      </w:pPr>
    </w:p>
    <w:p w:rsidR="00EE3133" w:rsidRPr="00343427" w:rsidRDefault="003C69CB" w:rsidP="00893BE9">
      <w:pPr>
        <w:pStyle w:val="Default"/>
        <w:numPr>
          <w:ilvl w:val="0"/>
          <w:numId w:val="2"/>
        </w:numPr>
        <w:jc w:val="both"/>
      </w:pPr>
      <w:r w:rsidRPr="00343427">
        <w:t>Être responsable de</w:t>
      </w:r>
      <w:r w:rsidR="00B9695E" w:rsidRPr="00343427">
        <w:t xml:space="preserve"> se</w:t>
      </w:r>
      <w:r w:rsidRPr="00343427">
        <w:t>s dettes en tout temps;</w:t>
      </w:r>
    </w:p>
    <w:p w:rsidR="003C69CB" w:rsidRPr="00343427" w:rsidRDefault="003C69CB" w:rsidP="003C69CB">
      <w:pPr>
        <w:pStyle w:val="Paragraphedeliste"/>
        <w:rPr>
          <w:rFonts w:ascii="Arial" w:hAnsi="Arial" w:cs="Arial"/>
        </w:rPr>
      </w:pPr>
    </w:p>
    <w:p w:rsidR="003C69CB" w:rsidRPr="00343427" w:rsidRDefault="003C69CB" w:rsidP="00893BE9">
      <w:pPr>
        <w:pStyle w:val="Default"/>
        <w:numPr>
          <w:ilvl w:val="0"/>
          <w:numId w:val="2"/>
        </w:numPr>
        <w:jc w:val="both"/>
      </w:pPr>
      <w:r w:rsidRPr="00343427">
        <w:t>Détenir et maintenir une assurance</w:t>
      </w:r>
      <w:r w:rsidR="008674BC">
        <w:t xml:space="preserve"> </w:t>
      </w:r>
      <w:r w:rsidRPr="00343427">
        <w:t>responsabilité civile couvrant l'ensemble des activités du groupe</w:t>
      </w:r>
      <w:r w:rsidR="008674BC">
        <w:t xml:space="preserve">, </w:t>
      </w:r>
      <w:r w:rsidR="00C137F7" w:rsidRPr="00343427">
        <w:t>lorsque requis</w:t>
      </w:r>
      <w:r w:rsidRPr="00343427">
        <w:t>;</w:t>
      </w:r>
    </w:p>
    <w:p w:rsidR="00997395" w:rsidRPr="00343427" w:rsidRDefault="00997395" w:rsidP="00CA098A">
      <w:pPr>
        <w:rPr>
          <w:rFonts w:ascii="Arial" w:hAnsi="Arial" w:cs="Arial"/>
        </w:rPr>
      </w:pPr>
    </w:p>
    <w:p w:rsidR="00A35005" w:rsidRPr="00343427" w:rsidRDefault="00997395" w:rsidP="00893BE9">
      <w:pPr>
        <w:pStyle w:val="Default"/>
        <w:numPr>
          <w:ilvl w:val="0"/>
          <w:numId w:val="2"/>
        </w:numPr>
        <w:jc w:val="both"/>
      </w:pPr>
      <w:r w:rsidRPr="00343427">
        <w:t>Respecter les politiques et règlement</w:t>
      </w:r>
      <w:r w:rsidR="00AC0186" w:rsidRPr="00343427">
        <w:t>s</w:t>
      </w:r>
      <w:r w:rsidRPr="00343427">
        <w:t xml:space="preserve"> municipaux, p</w:t>
      </w:r>
      <w:r w:rsidR="00AC0186" w:rsidRPr="00343427">
        <w:t>rovinciaux et fédéraux régissant tous les types</w:t>
      </w:r>
      <w:r w:rsidRPr="00343427">
        <w:t xml:space="preserve"> activités</w:t>
      </w:r>
      <w:r w:rsidR="00CA098A" w:rsidRPr="00343427">
        <w:t>.</w:t>
      </w:r>
    </w:p>
    <w:p w:rsidR="00FD62CA" w:rsidRPr="00343427" w:rsidRDefault="00FD62CA" w:rsidP="00204B8A">
      <w:pPr>
        <w:rPr>
          <w:rFonts w:ascii="Arial" w:hAnsi="Arial" w:cs="Arial"/>
        </w:rPr>
      </w:pPr>
    </w:p>
    <w:p w:rsidR="00204B8A" w:rsidRPr="00343427" w:rsidRDefault="00204B8A">
      <w:pPr>
        <w:rPr>
          <w:rFonts w:ascii="Arial" w:hAnsi="Arial" w:cs="Arial"/>
          <w:color w:val="000000"/>
        </w:rPr>
      </w:pPr>
    </w:p>
    <w:p w:rsidR="00C86293" w:rsidRPr="00343427" w:rsidRDefault="00C86293">
      <w:pPr>
        <w:rPr>
          <w:rFonts w:ascii="Arial" w:hAnsi="Arial" w:cs="Arial"/>
          <w:color w:val="000000"/>
        </w:rPr>
      </w:pPr>
    </w:p>
    <w:p w:rsidR="00D706F0" w:rsidRPr="00343427" w:rsidRDefault="00B13F90" w:rsidP="004C2DEA">
      <w:pPr>
        <w:pStyle w:val="Default"/>
        <w:jc w:val="both"/>
        <w:rPr>
          <w:color w:val="548DD4" w:themeColor="text2" w:themeTint="99"/>
          <w:u w:val="single"/>
        </w:rPr>
      </w:pPr>
      <w:r w:rsidRPr="00343427">
        <w:rPr>
          <w:b/>
          <w:bCs/>
          <w:color w:val="548DD4" w:themeColor="text2" w:themeTint="99"/>
          <w:u w:val="single"/>
        </w:rPr>
        <w:t>CATÉGORIES D</w:t>
      </w:r>
      <w:r w:rsidR="00D706F0" w:rsidRPr="00343427">
        <w:rPr>
          <w:b/>
          <w:bCs/>
          <w:color w:val="548DD4" w:themeColor="text2" w:themeTint="99"/>
          <w:u w:val="single"/>
        </w:rPr>
        <w:t>'ORGANISMES</w:t>
      </w:r>
      <w:r w:rsidRPr="00343427">
        <w:rPr>
          <w:b/>
          <w:bCs/>
          <w:color w:val="548DD4" w:themeColor="text2" w:themeTint="99"/>
          <w:u w:val="single"/>
        </w:rPr>
        <w:t xml:space="preserve"> ADMISSIBLES AU SOUTIEN </w:t>
      </w:r>
      <w:r w:rsidR="00D706F0" w:rsidRPr="00343427">
        <w:rPr>
          <w:b/>
          <w:bCs/>
          <w:color w:val="548DD4" w:themeColor="text2" w:themeTint="99"/>
          <w:u w:val="single"/>
        </w:rPr>
        <w:t>MUNICIPAL</w:t>
      </w:r>
    </w:p>
    <w:p w:rsidR="00D706F0" w:rsidRPr="00343427" w:rsidRDefault="00D706F0" w:rsidP="00D706F0">
      <w:pPr>
        <w:pStyle w:val="Default"/>
        <w:tabs>
          <w:tab w:val="left" w:pos="1202"/>
        </w:tabs>
        <w:jc w:val="both"/>
      </w:pPr>
    </w:p>
    <w:p w:rsidR="00D706F0" w:rsidRPr="00343427" w:rsidRDefault="00D706F0" w:rsidP="00D706F0">
      <w:pPr>
        <w:pStyle w:val="Default"/>
        <w:tabs>
          <w:tab w:val="left" w:pos="1202"/>
        </w:tabs>
        <w:jc w:val="both"/>
      </w:pPr>
    </w:p>
    <w:p w:rsidR="00D706F0" w:rsidRPr="00343427" w:rsidRDefault="00D706F0" w:rsidP="00D706F0">
      <w:pPr>
        <w:pStyle w:val="Default"/>
        <w:jc w:val="both"/>
      </w:pPr>
      <w:r w:rsidRPr="00343427">
        <w:t xml:space="preserve">La municipalité de Saint-Paul-de-l’Île-aux-Noix reconnaît quatre (4) </w:t>
      </w:r>
      <w:r w:rsidR="00B13F90" w:rsidRPr="00343427">
        <w:t xml:space="preserve">catégories </w:t>
      </w:r>
      <w:r w:rsidRPr="00343427">
        <w:t>d’organismes comme étant des « partenaires » admissibles aux ressources municipales pour la réalisation d’une offre d’activités ou de services diversifiés et accessibles à la population Paulinoise;</w:t>
      </w:r>
    </w:p>
    <w:p w:rsidR="00D706F0" w:rsidRPr="00343427" w:rsidRDefault="00D706F0" w:rsidP="00D706F0">
      <w:pPr>
        <w:pStyle w:val="Default"/>
        <w:jc w:val="both"/>
      </w:pPr>
    </w:p>
    <w:p w:rsidR="00D55C9E" w:rsidRDefault="00D55C9E" w:rsidP="00D55C9E">
      <w:pPr>
        <w:pStyle w:val="Default"/>
        <w:numPr>
          <w:ilvl w:val="0"/>
          <w:numId w:val="1"/>
        </w:numPr>
        <w:jc w:val="both"/>
        <w:rPr>
          <w:b/>
          <w:bCs/>
          <w:color w:val="002060"/>
        </w:rPr>
      </w:pPr>
      <w:r w:rsidRPr="00343427">
        <w:rPr>
          <w:b/>
          <w:bCs/>
          <w:color w:val="002060"/>
        </w:rPr>
        <w:t>Les organismes sportifs</w:t>
      </w:r>
    </w:p>
    <w:p w:rsidR="00D83D09" w:rsidRPr="00343427" w:rsidRDefault="00D83D09" w:rsidP="00D83D09">
      <w:pPr>
        <w:pStyle w:val="Default"/>
        <w:ind w:left="720"/>
        <w:jc w:val="both"/>
        <w:rPr>
          <w:b/>
          <w:bCs/>
          <w:color w:val="002060"/>
        </w:rPr>
      </w:pPr>
    </w:p>
    <w:p w:rsidR="00D55C9E" w:rsidRPr="00343427" w:rsidRDefault="00D55C9E" w:rsidP="00D55C9E">
      <w:pPr>
        <w:pStyle w:val="Default"/>
        <w:ind w:left="720"/>
        <w:jc w:val="both"/>
        <w:rPr>
          <w:bCs/>
        </w:rPr>
      </w:pPr>
      <w:r w:rsidRPr="00343427">
        <w:rPr>
          <w:bCs/>
        </w:rPr>
        <w:t>Tout organisme qui offre des services ou des activités physiques d’initiation, de récréation, de développement, de compétition et d’excellence.</w:t>
      </w:r>
    </w:p>
    <w:p w:rsidR="00010709" w:rsidRPr="00343427" w:rsidRDefault="00010709" w:rsidP="00D55C9E">
      <w:pPr>
        <w:pStyle w:val="Default"/>
        <w:ind w:left="720"/>
        <w:jc w:val="both"/>
        <w:rPr>
          <w:bCs/>
        </w:rPr>
      </w:pPr>
    </w:p>
    <w:p w:rsidR="00D55C9E" w:rsidRDefault="00D55C9E" w:rsidP="00D55C9E">
      <w:pPr>
        <w:pStyle w:val="Paragraphedeliste"/>
        <w:numPr>
          <w:ilvl w:val="0"/>
          <w:numId w:val="1"/>
        </w:numPr>
        <w:rPr>
          <w:rFonts w:ascii="Arial" w:hAnsi="Arial" w:cs="Arial"/>
          <w:b/>
          <w:bCs/>
          <w:color w:val="002060"/>
        </w:rPr>
      </w:pPr>
      <w:r w:rsidRPr="00343427">
        <w:rPr>
          <w:rFonts w:ascii="Arial" w:hAnsi="Arial" w:cs="Arial"/>
          <w:b/>
          <w:bCs/>
          <w:color w:val="002060"/>
        </w:rPr>
        <w:t>Les organismes culturels</w:t>
      </w:r>
    </w:p>
    <w:p w:rsidR="00D83D09" w:rsidRPr="00343427" w:rsidRDefault="00D83D09" w:rsidP="00D83D09">
      <w:pPr>
        <w:pStyle w:val="Paragraphedeliste"/>
        <w:rPr>
          <w:rFonts w:ascii="Arial" w:hAnsi="Arial" w:cs="Arial"/>
          <w:b/>
          <w:bCs/>
          <w:color w:val="002060"/>
        </w:rPr>
      </w:pPr>
    </w:p>
    <w:p w:rsidR="00FD62CA" w:rsidRPr="00343427" w:rsidRDefault="00D55C9E" w:rsidP="00FD62CA">
      <w:pPr>
        <w:pStyle w:val="Default"/>
        <w:ind w:left="720"/>
        <w:jc w:val="both"/>
        <w:rPr>
          <w:bCs/>
        </w:rPr>
      </w:pPr>
      <w:r w:rsidRPr="00343427">
        <w:rPr>
          <w:bCs/>
        </w:rPr>
        <w:t xml:space="preserve">Un organisme culturel est une association qui fait la promotion de services ou d’activités artistiques ou culturelles à des fins de formation, de diffusion, de création, de production, de conservation et de mise en valeur dans un ou plusieurs domaines disciplinaires :  </w:t>
      </w:r>
      <w:r w:rsidR="005A5ABE">
        <w:rPr>
          <w:bCs/>
        </w:rPr>
        <w:t>L</w:t>
      </w:r>
      <w:r w:rsidRPr="00343427">
        <w:rPr>
          <w:bCs/>
        </w:rPr>
        <w:t>es arts de la scène, les arts visuels, le livre et la littérature, le patrimoine, la muséologie, les métiers d’art, les arts médiatiques, le multimédia, les arts du cirque et les arts multidisciplinaires.</w:t>
      </w:r>
    </w:p>
    <w:p w:rsidR="00204B8A" w:rsidRPr="00343427" w:rsidRDefault="00204B8A" w:rsidP="00FD62CA">
      <w:pPr>
        <w:pStyle w:val="Default"/>
        <w:ind w:left="720"/>
        <w:jc w:val="both"/>
        <w:rPr>
          <w:bCs/>
        </w:rPr>
      </w:pPr>
    </w:p>
    <w:p w:rsidR="00D55C9E" w:rsidRDefault="00D55C9E" w:rsidP="00D55C9E">
      <w:pPr>
        <w:pStyle w:val="Default"/>
        <w:numPr>
          <w:ilvl w:val="0"/>
          <w:numId w:val="1"/>
        </w:numPr>
        <w:jc w:val="both"/>
        <w:rPr>
          <w:b/>
          <w:bCs/>
          <w:color w:val="002060"/>
        </w:rPr>
      </w:pPr>
      <w:r w:rsidRPr="00343427">
        <w:rPr>
          <w:b/>
          <w:bCs/>
          <w:color w:val="002060"/>
        </w:rPr>
        <w:t>Les organismes socio</w:t>
      </w:r>
      <w:r w:rsidR="00204F2C">
        <w:rPr>
          <w:b/>
          <w:bCs/>
          <w:color w:val="002060"/>
        </w:rPr>
        <w:t>-</w:t>
      </w:r>
      <w:r w:rsidRPr="00343427">
        <w:rPr>
          <w:b/>
          <w:bCs/>
          <w:color w:val="002060"/>
        </w:rPr>
        <w:t>récréatifs</w:t>
      </w:r>
    </w:p>
    <w:p w:rsidR="00D83D09" w:rsidRPr="00343427" w:rsidRDefault="00D83D09" w:rsidP="00D83D09">
      <w:pPr>
        <w:pStyle w:val="Default"/>
        <w:ind w:left="720"/>
        <w:jc w:val="both"/>
        <w:rPr>
          <w:b/>
          <w:bCs/>
          <w:color w:val="002060"/>
        </w:rPr>
      </w:pPr>
    </w:p>
    <w:p w:rsidR="00D55C9E" w:rsidRPr="00343427" w:rsidRDefault="00D55C9E" w:rsidP="00D55C9E">
      <w:pPr>
        <w:pStyle w:val="Default"/>
        <w:ind w:left="720"/>
        <w:jc w:val="both"/>
        <w:rPr>
          <w:bCs/>
        </w:rPr>
      </w:pPr>
      <w:r w:rsidRPr="00343427">
        <w:rPr>
          <w:bCs/>
        </w:rPr>
        <w:t>L’organisme socio</w:t>
      </w:r>
      <w:r w:rsidR="00204F2C">
        <w:rPr>
          <w:bCs/>
        </w:rPr>
        <w:t>-</w:t>
      </w:r>
      <w:r w:rsidRPr="00343427">
        <w:rPr>
          <w:bCs/>
        </w:rPr>
        <w:t>récréatif est une association dont les membres participent à des activités sociales, culturelles ou éducatives dans leur temps libre à des fins de participation et de récréation dans un ou plusieurs domaines disciplinaires ou encore en vue de réaliser des activités diverses pour une collectivité donnée.</w:t>
      </w:r>
    </w:p>
    <w:p w:rsidR="00D55C9E" w:rsidRDefault="00D55C9E" w:rsidP="00D706F0">
      <w:pPr>
        <w:pStyle w:val="Default"/>
        <w:jc w:val="both"/>
      </w:pPr>
    </w:p>
    <w:p w:rsidR="00D83D09" w:rsidRDefault="00D83D09" w:rsidP="00D706F0">
      <w:pPr>
        <w:pStyle w:val="Default"/>
        <w:jc w:val="both"/>
      </w:pPr>
    </w:p>
    <w:p w:rsidR="00D83D09" w:rsidRDefault="00D83D09" w:rsidP="00D706F0">
      <w:pPr>
        <w:pStyle w:val="Default"/>
        <w:jc w:val="both"/>
      </w:pPr>
    </w:p>
    <w:p w:rsidR="00D83D09" w:rsidRDefault="00D83D09" w:rsidP="00D706F0">
      <w:pPr>
        <w:pStyle w:val="Default"/>
        <w:jc w:val="both"/>
      </w:pPr>
    </w:p>
    <w:p w:rsidR="00D83D09" w:rsidRPr="00343427" w:rsidRDefault="00D83D09" w:rsidP="00D706F0">
      <w:pPr>
        <w:pStyle w:val="Default"/>
        <w:jc w:val="both"/>
      </w:pPr>
    </w:p>
    <w:p w:rsidR="00D55C9E" w:rsidRDefault="00D55C9E" w:rsidP="00D55C9E">
      <w:pPr>
        <w:pStyle w:val="Default"/>
        <w:numPr>
          <w:ilvl w:val="0"/>
          <w:numId w:val="1"/>
        </w:numPr>
        <w:jc w:val="both"/>
        <w:rPr>
          <w:b/>
          <w:bCs/>
          <w:color w:val="002060"/>
        </w:rPr>
      </w:pPr>
      <w:r w:rsidRPr="00D83D09">
        <w:rPr>
          <w:b/>
          <w:bCs/>
          <w:color w:val="002060"/>
        </w:rPr>
        <w:t>Les organismes communautaires ou institutionnels</w:t>
      </w:r>
    </w:p>
    <w:p w:rsidR="00D83D09" w:rsidRPr="00D83D09" w:rsidRDefault="00D83D09" w:rsidP="00D83D09">
      <w:pPr>
        <w:pStyle w:val="Default"/>
        <w:ind w:left="720"/>
        <w:jc w:val="both"/>
        <w:rPr>
          <w:b/>
          <w:bCs/>
          <w:color w:val="002060"/>
        </w:rPr>
      </w:pPr>
    </w:p>
    <w:p w:rsidR="00D55C9E" w:rsidRPr="00D83D09" w:rsidRDefault="00D55C9E" w:rsidP="00D55C9E">
      <w:pPr>
        <w:pStyle w:val="Default"/>
        <w:ind w:left="720"/>
        <w:jc w:val="both"/>
        <w:rPr>
          <w:bCs/>
        </w:rPr>
      </w:pPr>
      <w:r w:rsidRPr="00D83D09">
        <w:rPr>
          <w:bCs/>
        </w:rPr>
        <w:t>L’organisme communautaire ou institutionnel est un groupe formé de citoyens ou de professionnels issus du milieu qu’il représente dans un secteur distinct. Il a pour mission de contribuer à la solution de problème dans un champ d’activité humaine, de représenter les besoins d’un groupe social ou de réaliser des activités de loisir, de sensibilisation, de promotion, de concertation ou d’intégration pour les usagers d’un groupe distinct.</w:t>
      </w:r>
    </w:p>
    <w:p w:rsidR="00D55C9E" w:rsidRDefault="00D55C9E" w:rsidP="00D706F0">
      <w:pPr>
        <w:pStyle w:val="Default"/>
        <w:jc w:val="both"/>
        <w:rPr>
          <w:rFonts w:asciiTheme="minorHAnsi" w:hAnsiTheme="minorHAnsi"/>
        </w:rPr>
      </w:pPr>
    </w:p>
    <w:p w:rsidR="00AF20EA" w:rsidRDefault="00AF20EA" w:rsidP="00AF20EA">
      <w:pPr>
        <w:pStyle w:val="Default"/>
        <w:jc w:val="both"/>
        <w:rPr>
          <w:rFonts w:asciiTheme="minorHAnsi" w:hAnsiTheme="minorHAnsi"/>
        </w:rPr>
      </w:pPr>
    </w:p>
    <w:p w:rsidR="00E7059D" w:rsidRDefault="00B9695E" w:rsidP="00AF20EA">
      <w:pPr>
        <w:pStyle w:val="Default"/>
        <w:jc w:val="both"/>
        <w:rPr>
          <w:b/>
        </w:rPr>
      </w:pPr>
      <w:r w:rsidRPr="00D83D09">
        <w:rPr>
          <w:b/>
        </w:rPr>
        <w:t>Exclusion</w:t>
      </w:r>
    </w:p>
    <w:p w:rsidR="00D83D09" w:rsidRPr="00D83D09" w:rsidRDefault="00D83D09" w:rsidP="00AF20EA">
      <w:pPr>
        <w:pStyle w:val="Default"/>
        <w:jc w:val="both"/>
        <w:rPr>
          <w:b/>
        </w:rPr>
      </w:pPr>
    </w:p>
    <w:p w:rsidR="00AF20EA" w:rsidRPr="00D83D09" w:rsidRDefault="00207DC6" w:rsidP="00AF20EA">
      <w:pPr>
        <w:pStyle w:val="Default"/>
        <w:jc w:val="both"/>
      </w:pPr>
      <w:r w:rsidRPr="00D83D09">
        <w:t>Sont exclus</w:t>
      </w:r>
      <w:r w:rsidR="00802603" w:rsidRPr="00D83D09">
        <w:t xml:space="preserve"> de la reconnaissance</w:t>
      </w:r>
      <w:r w:rsidRPr="00D83D09">
        <w:t>, les groupes de lutte et de pression, les associations religieuses, syndicales ou politiques.</w:t>
      </w:r>
    </w:p>
    <w:p w:rsidR="00D211FB" w:rsidRPr="00D83D09" w:rsidRDefault="00D211FB">
      <w:pPr>
        <w:rPr>
          <w:rFonts w:ascii="Arial" w:hAnsi="Arial" w:cs="Arial"/>
          <w:color w:val="000000"/>
        </w:rPr>
      </w:pPr>
    </w:p>
    <w:p w:rsidR="00C86293" w:rsidRPr="00D83D09" w:rsidRDefault="00C86293">
      <w:pPr>
        <w:rPr>
          <w:rFonts w:ascii="Arial" w:hAnsi="Arial" w:cs="Arial"/>
          <w:color w:val="000000"/>
        </w:rPr>
      </w:pPr>
    </w:p>
    <w:p w:rsidR="00C86293" w:rsidRPr="00D83D09" w:rsidRDefault="00C86293">
      <w:pPr>
        <w:rPr>
          <w:rFonts w:ascii="Arial" w:hAnsi="Arial" w:cs="Arial"/>
          <w:color w:val="000000"/>
        </w:rPr>
      </w:pPr>
    </w:p>
    <w:p w:rsidR="007463C2" w:rsidRPr="00D83D09" w:rsidRDefault="0078615B" w:rsidP="007463C2">
      <w:pPr>
        <w:pStyle w:val="Default"/>
        <w:jc w:val="both"/>
        <w:rPr>
          <w:b/>
          <w:bCs/>
          <w:color w:val="548DD4" w:themeColor="text2" w:themeTint="99"/>
          <w:u w:val="single"/>
        </w:rPr>
      </w:pPr>
      <w:r w:rsidRPr="00D83D09">
        <w:rPr>
          <w:b/>
          <w:bCs/>
          <w:color w:val="548DD4" w:themeColor="text2" w:themeTint="99"/>
          <w:u w:val="single"/>
        </w:rPr>
        <w:t xml:space="preserve">MISE EN ŒUVRE DE </w:t>
      </w:r>
      <w:r w:rsidR="001E2169" w:rsidRPr="00D83D09">
        <w:rPr>
          <w:b/>
          <w:bCs/>
          <w:color w:val="548DD4" w:themeColor="text2" w:themeTint="99"/>
          <w:u w:val="single"/>
        </w:rPr>
        <w:t xml:space="preserve">LA </w:t>
      </w:r>
      <w:r w:rsidR="007463C2" w:rsidRPr="00D83D09">
        <w:rPr>
          <w:b/>
          <w:bCs/>
          <w:color w:val="548DD4" w:themeColor="text2" w:themeTint="99"/>
          <w:u w:val="single"/>
        </w:rPr>
        <w:t xml:space="preserve">RECONNAISSANCE </w:t>
      </w:r>
    </w:p>
    <w:p w:rsidR="007463C2" w:rsidRPr="00D83D09" w:rsidRDefault="007463C2" w:rsidP="007463C2">
      <w:pPr>
        <w:pStyle w:val="Default"/>
        <w:jc w:val="both"/>
      </w:pPr>
    </w:p>
    <w:p w:rsidR="00554A5C" w:rsidRPr="00D83D09" w:rsidRDefault="00554A5C" w:rsidP="007463C2">
      <w:pPr>
        <w:pStyle w:val="Default"/>
        <w:jc w:val="both"/>
      </w:pPr>
    </w:p>
    <w:p w:rsidR="003E0CFE" w:rsidRPr="00D83D09" w:rsidRDefault="00A73742" w:rsidP="007463C2">
      <w:pPr>
        <w:pStyle w:val="Default"/>
        <w:jc w:val="both"/>
      </w:pPr>
      <w:r w:rsidRPr="00D83D09">
        <w:t xml:space="preserve">Tout organisme </w:t>
      </w:r>
      <w:r w:rsidR="00DE13C3" w:rsidRPr="00D83D09">
        <w:t>dé</w:t>
      </w:r>
      <w:r w:rsidR="003E0CFE" w:rsidRPr="00D83D09">
        <w:t xml:space="preserve">sireux d’être </w:t>
      </w:r>
      <w:r w:rsidR="00CA477C" w:rsidRPr="00D83D09">
        <w:t xml:space="preserve">reconnu </w:t>
      </w:r>
      <w:r w:rsidR="003E0CFE" w:rsidRPr="00D83D09">
        <w:t xml:space="preserve">par la municipalité de Saint-Paul-de-l’Île-aux-Noix doit lui faire parvenir une demande officielle en </w:t>
      </w:r>
      <w:r w:rsidR="008674BC">
        <w:t>rempliss</w:t>
      </w:r>
      <w:r w:rsidR="003E0CFE" w:rsidRPr="00D83D09">
        <w:t>ant le formulaire de demande d</w:t>
      </w:r>
      <w:r w:rsidR="00CA477C" w:rsidRPr="00D83D09">
        <w:t xml:space="preserve">e reconnaissance </w:t>
      </w:r>
      <w:r w:rsidR="003E0CFE" w:rsidRPr="00D83D09">
        <w:t>(Annexe A).</w:t>
      </w:r>
    </w:p>
    <w:p w:rsidR="003E0CFE" w:rsidRPr="00D83D09" w:rsidRDefault="003E0CFE" w:rsidP="007463C2">
      <w:pPr>
        <w:pStyle w:val="Default"/>
        <w:jc w:val="both"/>
      </w:pPr>
    </w:p>
    <w:p w:rsidR="007463C2" w:rsidRPr="00D83D09" w:rsidRDefault="00AE16B0" w:rsidP="007463C2">
      <w:pPr>
        <w:pStyle w:val="Default"/>
        <w:jc w:val="both"/>
      </w:pPr>
      <w:r w:rsidRPr="00D83D09">
        <w:t xml:space="preserve">La municipalité </w:t>
      </w:r>
      <w:r w:rsidR="001E2169" w:rsidRPr="00D83D09">
        <w:t>est responsable</w:t>
      </w:r>
      <w:r w:rsidRPr="00D83D09">
        <w:t xml:space="preserve"> </w:t>
      </w:r>
      <w:r w:rsidR="001E2169" w:rsidRPr="00D83D09">
        <w:t>de la procédure de reconnaissance de l'organisme.</w:t>
      </w:r>
      <w:r w:rsidR="00B1017F" w:rsidRPr="00D83D09">
        <w:t xml:space="preserve">  </w:t>
      </w:r>
      <w:r w:rsidRPr="00D83D09">
        <w:t>Elle d</w:t>
      </w:r>
      <w:r w:rsidR="001E2169" w:rsidRPr="00D83D09">
        <w:t xml:space="preserve">oit donc procéder </w:t>
      </w:r>
      <w:r w:rsidR="007463C2" w:rsidRPr="00D83D09">
        <w:t xml:space="preserve">à une analyse afin de vérifier la pertinence d'établir des liens avec le demandeur et en assurera le suivi. </w:t>
      </w:r>
    </w:p>
    <w:p w:rsidR="007463C2" w:rsidRPr="00D83D09" w:rsidRDefault="007463C2" w:rsidP="007463C2">
      <w:pPr>
        <w:pStyle w:val="Default"/>
        <w:jc w:val="both"/>
      </w:pPr>
    </w:p>
    <w:p w:rsidR="00893BE9" w:rsidRPr="00D83D09" w:rsidRDefault="001E2169" w:rsidP="001E2169">
      <w:pPr>
        <w:pStyle w:val="Default"/>
        <w:jc w:val="both"/>
      </w:pPr>
      <w:r w:rsidRPr="00D83D09">
        <w:t>La municipalité reconnaît, par résolution, les organismes avec qui elle juge opportun de s'associer. De plus, elle peut convenir de signer un protocole d'entente avec certains organismes selon le projet ou le domaine d’interve</w:t>
      </w:r>
      <w:r w:rsidR="00893BE9" w:rsidRPr="00D83D09">
        <w:t>ntion qu’il soit ponctuel ou non.</w:t>
      </w:r>
    </w:p>
    <w:p w:rsidR="00893BE9" w:rsidRPr="00D83D09" w:rsidRDefault="00893BE9" w:rsidP="001E2169">
      <w:pPr>
        <w:pStyle w:val="Default"/>
        <w:jc w:val="both"/>
      </w:pPr>
    </w:p>
    <w:p w:rsidR="001E2169" w:rsidRPr="00D83D09" w:rsidRDefault="00893BE9" w:rsidP="001E2169">
      <w:pPr>
        <w:pStyle w:val="Default"/>
        <w:jc w:val="both"/>
      </w:pPr>
      <w:r w:rsidRPr="00D83D09">
        <w:t>La confirmation de la reconnaissance s’effectuera par l’envoi d’une copie de la résolution du conseil municipal à l’organisme.</w:t>
      </w:r>
      <w:r w:rsidR="001E2169" w:rsidRPr="00D83D09">
        <w:t xml:space="preserve"> </w:t>
      </w:r>
    </w:p>
    <w:p w:rsidR="000F5C1A" w:rsidRPr="00D83D09" w:rsidRDefault="000F5C1A" w:rsidP="001E2169">
      <w:pPr>
        <w:pStyle w:val="Default"/>
        <w:jc w:val="both"/>
      </w:pPr>
    </w:p>
    <w:p w:rsidR="007463C2" w:rsidRPr="00D83D09" w:rsidRDefault="007463C2" w:rsidP="007463C2">
      <w:pPr>
        <w:pStyle w:val="Default"/>
        <w:jc w:val="both"/>
      </w:pPr>
      <w:r w:rsidRPr="00D83D09">
        <w:t xml:space="preserve">La reconnaissance demeure valide jusqu'à ce que la </w:t>
      </w:r>
      <w:r w:rsidR="00614084" w:rsidRPr="00D83D09">
        <w:t>m</w:t>
      </w:r>
      <w:r w:rsidR="009D020D" w:rsidRPr="00D83D09">
        <w:t>unicipalité</w:t>
      </w:r>
      <w:r w:rsidRPr="00D83D09">
        <w:t xml:space="preserve"> ou l'organisme y mette fin en transmettant un avis écrit à cet effet. Dans tous les cas, l'avis devra faire part des motifs rattachés à la résiliation de la reconnaissance. </w:t>
      </w:r>
      <w:r w:rsidR="0078615B" w:rsidRPr="00D83D09">
        <w:t xml:space="preserve">  </w:t>
      </w:r>
      <w:r w:rsidR="00120D1C" w:rsidRPr="00D83D09">
        <w:t>L’organisme est responsable de fournir annuellement son calendrier des activités ainsi que la mise à jour de son dossier.  Tou</w:t>
      </w:r>
      <w:r w:rsidR="0078615B" w:rsidRPr="00D83D09">
        <w:t xml:space="preserve">tefois, l’organisme demeure responsable de toutes dettes, </w:t>
      </w:r>
      <w:r w:rsidR="00805094">
        <w:t xml:space="preserve">toutes </w:t>
      </w:r>
      <w:r w:rsidR="0078615B" w:rsidRPr="00D83D09">
        <w:t xml:space="preserve">factures impayées ou </w:t>
      </w:r>
      <w:r w:rsidR="00805094">
        <w:t xml:space="preserve">tout </w:t>
      </w:r>
      <w:r w:rsidR="0078615B" w:rsidRPr="00D83D09">
        <w:t>montant d</w:t>
      </w:r>
      <w:r w:rsidR="004D61C1">
        <w:t>û</w:t>
      </w:r>
      <w:r w:rsidR="0078615B" w:rsidRPr="00D83D09">
        <w:t xml:space="preserve"> à la municipalité.</w:t>
      </w:r>
    </w:p>
    <w:p w:rsidR="007463C2" w:rsidRPr="00D83D09" w:rsidRDefault="007463C2" w:rsidP="007463C2">
      <w:pPr>
        <w:pStyle w:val="Default"/>
        <w:jc w:val="both"/>
      </w:pPr>
    </w:p>
    <w:p w:rsidR="003C0D24" w:rsidRDefault="003C0D24" w:rsidP="007463C2">
      <w:pPr>
        <w:pStyle w:val="Default"/>
        <w:jc w:val="both"/>
      </w:pPr>
    </w:p>
    <w:p w:rsidR="005C4D4B" w:rsidRDefault="005C4D4B" w:rsidP="007463C2">
      <w:pPr>
        <w:pStyle w:val="Default"/>
        <w:jc w:val="both"/>
      </w:pPr>
    </w:p>
    <w:p w:rsidR="003A2951" w:rsidRPr="00D83D09" w:rsidRDefault="00790A9D" w:rsidP="00D83D09">
      <w:pPr>
        <w:pStyle w:val="Default"/>
        <w:ind w:right="-574"/>
      </w:pPr>
      <w:r w:rsidRPr="00D83D09">
        <w:rPr>
          <w:b/>
          <w:bCs/>
          <w:color w:val="548DD4" w:themeColor="text2" w:themeTint="99"/>
          <w:spacing w:val="-4"/>
          <w:u w:val="single"/>
        </w:rPr>
        <w:t>S</w:t>
      </w:r>
      <w:r w:rsidR="006B6F5B" w:rsidRPr="00D83D09">
        <w:rPr>
          <w:b/>
          <w:bCs/>
          <w:color w:val="548DD4" w:themeColor="text2" w:themeTint="99"/>
          <w:spacing w:val="-4"/>
          <w:u w:val="single"/>
        </w:rPr>
        <w:t xml:space="preserve">OUTIEN OFFERT </w:t>
      </w:r>
      <w:r w:rsidR="008100BD" w:rsidRPr="00D83D09">
        <w:rPr>
          <w:b/>
          <w:bCs/>
          <w:color w:val="548DD4" w:themeColor="text2" w:themeTint="99"/>
          <w:spacing w:val="-4"/>
          <w:u w:val="single"/>
        </w:rPr>
        <w:t>AUX ORGANISMES</w:t>
      </w:r>
      <w:r w:rsidR="006B6F5B" w:rsidRPr="00D83D09">
        <w:rPr>
          <w:b/>
          <w:bCs/>
          <w:color w:val="548DD4" w:themeColor="text2" w:themeTint="99"/>
          <w:spacing w:val="-4"/>
          <w:u w:val="single"/>
        </w:rPr>
        <w:t xml:space="preserve"> RECONNUS</w:t>
      </w:r>
    </w:p>
    <w:p w:rsidR="00554A5C" w:rsidRPr="00D83D09" w:rsidRDefault="00554A5C" w:rsidP="003C03F1">
      <w:pPr>
        <w:pStyle w:val="Default"/>
        <w:jc w:val="both"/>
      </w:pPr>
    </w:p>
    <w:p w:rsidR="00790A9D" w:rsidRPr="00D83D09" w:rsidRDefault="00790A9D" w:rsidP="003C03F1">
      <w:pPr>
        <w:pStyle w:val="Default"/>
        <w:jc w:val="both"/>
      </w:pPr>
      <w:r w:rsidRPr="00D83D09">
        <w:t>Le</w:t>
      </w:r>
      <w:r w:rsidR="006B6F5B" w:rsidRPr="00D83D09">
        <w:t xml:space="preserve"> soutien offert </w:t>
      </w:r>
      <w:r w:rsidRPr="00D83D09">
        <w:t xml:space="preserve">aux organismes reconnus vise à soutenir leurs actions dans le milieu et à faciliter la mise en place d’activités et de services de qualité dans les domaines du sport, du </w:t>
      </w:r>
      <w:r w:rsidRPr="00D83D09">
        <w:lastRenderedPageBreak/>
        <w:t>culturel, du socio</w:t>
      </w:r>
      <w:r w:rsidR="00204F2C">
        <w:t>-</w:t>
      </w:r>
      <w:r w:rsidRPr="00D83D09">
        <w:t xml:space="preserve">récréatif et du communautaire.  </w:t>
      </w:r>
      <w:r w:rsidR="00FE399F" w:rsidRPr="00D83D09">
        <w:t xml:space="preserve">Les services de soutien destinés aux organismes reconnus sont regroupés sous </w:t>
      </w:r>
      <w:r w:rsidRPr="00D83D09">
        <w:t>les thèmes suivants :</w:t>
      </w:r>
    </w:p>
    <w:p w:rsidR="00790A9D" w:rsidRDefault="00790A9D" w:rsidP="003C03F1">
      <w:pPr>
        <w:pStyle w:val="Default"/>
        <w:jc w:val="both"/>
        <w:rPr>
          <w:rFonts w:asciiTheme="minorHAnsi" w:hAnsiTheme="minorHAnsi"/>
        </w:rPr>
      </w:pPr>
    </w:p>
    <w:p w:rsidR="003C0D24" w:rsidRPr="00D83D09" w:rsidRDefault="003C0D24" w:rsidP="002214E5">
      <w:pPr>
        <w:pStyle w:val="Default"/>
        <w:numPr>
          <w:ilvl w:val="0"/>
          <w:numId w:val="6"/>
        </w:numPr>
        <w:jc w:val="both"/>
      </w:pPr>
      <w:r w:rsidRPr="00D83D09">
        <w:t>Le soutien professionnel</w:t>
      </w:r>
    </w:p>
    <w:p w:rsidR="003C0D24" w:rsidRPr="00D83D09" w:rsidRDefault="003C0D24" w:rsidP="002214E5">
      <w:pPr>
        <w:pStyle w:val="Default"/>
        <w:numPr>
          <w:ilvl w:val="0"/>
          <w:numId w:val="6"/>
        </w:numPr>
        <w:jc w:val="both"/>
      </w:pPr>
      <w:r w:rsidRPr="00D83D09">
        <w:t>Le soutien matériel et physique</w:t>
      </w:r>
    </w:p>
    <w:p w:rsidR="00790A9D" w:rsidRPr="00D83D09" w:rsidRDefault="003C0D24" w:rsidP="002214E5">
      <w:pPr>
        <w:pStyle w:val="Default"/>
        <w:numPr>
          <w:ilvl w:val="0"/>
          <w:numId w:val="6"/>
        </w:numPr>
        <w:jc w:val="both"/>
      </w:pPr>
      <w:r w:rsidRPr="00D83D09">
        <w:t>Le soutien promotionnel</w:t>
      </w:r>
    </w:p>
    <w:p w:rsidR="003C0D24" w:rsidRDefault="003C0D24" w:rsidP="003C03F1">
      <w:pPr>
        <w:pStyle w:val="Default"/>
        <w:jc w:val="both"/>
        <w:rPr>
          <w:rFonts w:asciiTheme="minorHAnsi" w:hAnsiTheme="minorHAnsi"/>
        </w:rPr>
      </w:pPr>
    </w:p>
    <w:p w:rsidR="00455EFD" w:rsidRPr="00D83D09" w:rsidRDefault="003C0D24" w:rsidP="003C03F1">
      <w:pPr>
        <w:pStyle w:val="Default"/>
        <w:jc w:val="both"/>
      </w:pPr>
      <w:r w:rsidRPr="00D83D09">
        <w:t>L</w:t>
      </w:r>
      <w:r w:rsidR="00FE399F" w:rsidRPr="00D83D09">
        <w:t xml:space="preserve">es services sont offerts </w:t>
      </w:r>
      <w:r w:rsidRPr="00D83D09">
        <w:t>en fonction des ressources financières accessibles et dépendent de la disponibilité du personnel, des plateaux d’activités et des équipements requis</w:t>
      </w:r>
      <w:r w:rsidR="00D63814" w:rsidRPr="00D83D09">
        <w:t xml:space="preserve">.  </w:t>
      </w:r>
      <w:r w:rsidRPr="00D83D09">
        <w:t>Ils sont assujettis à des procédures administratives coordonnant le tout.</w:t>
      </w:r>
    </w:p>
    <w:p w:rsidR="00B84D34" w:rsidRPr="00D83D09" w:rsidRDefault="00B84D34">
      <w:pPr>
        <w:rPr>
          <w:rFonts w:ascii="Arial" w:hAnsi="Arial" w:cs="Arial"/>
          <w:color w:val="000000"/>
        </w:rPr>
      </w:pPr>
    </w:p>
    <w:p w:rsidR="0026743A" w:rsidRPr="00D83D09" w:rsidRDefault="003057D0" w:rsidP="007372A2">
      <w:pPr>
        <w:pStyle w:val="Default"/>
        <w:jc w:val="both"/>
      </w:pPr>
      <w:r w:rsidRPr="00D83D09">
        <w:t>L</w:t>
      </w:r>
      <w:r w:rsidR="0058209A" w:rsidRPr="00D83D09">
        <w:t>a municipalité</w:t>
      </w:r>
      <w:r w:rsidRPr="00D83D09">
        <w:t xml:space="preserve">, par le biais de son personnel et selon sa disponibilité, accompagne les organismes dans la réalisation de certaines tâches, </w:t>
      </w:r>
      <w:r w:rsidR="007D0ED3">
        <w:t xml:space="preserve">certaines </w:t>
      </w:r>
      <w:r w:rsidRPr="00D83D09">
        <w:t xml:space="preserve">activités ou </w:t>
      </w:r>
      <w:r w:rsidR="007D0ED3">
        <w:t xml:space="preserve">certains </w:t>
      </w:r>
      <w:r w:rsidRPr="00D83D09">
        <w:t>services.  Ce soutien peut prendre les formes suivantes :</w:t>
      </w:r>
    </w:p>
    <w:p w:rsidR="007372A2" w:rsidRPr="00D83D09" w:rsidRDefault="007372A2" w:rsidP="007372A2">
      <w:pPr>
        <w:pStyle w:val="Default"/>
        <w:jc w:val="both"/>
      </w:pPr>
    </w:p>
    <w:p w:rsidR="001D2125" w:rsidRPr="00D83D09" w:rsidRDefault="003057D0" w:rsidP="002214E5">
      <w:pPr>
        <w:pStyle w:val="Default"/>
        <w:numPr>
          <w:ilvl w:val="0"/>
          <w:numId w:val="7"/>
        </w:numPr>
      </w:pPr>
      <w:r w:rsidRPr="00D83D09">
        <w:t>Information générale, conseils</w:t>
      </w:r>
      <w:r w:rsidR="000649A9" w:rsidRPr="00D83D09">
        <w:t xml:space="preserve"> et assistance à la planification et à l’organisation d’activités ou de services (selon le projet)</w:t>
      </w:r>
      <w:r w:rsidR="007D0ED3">
        <w:t>;</w:t>
      </w:r>
    </w:p>
    <w:p w:rsidR="001D2125" w:rsidRPr="00D83D09" w:rsidRDefault="001D2125" w:rsidP="002214E5">
      <w:pPr>
        <w:pStyle w:val="Default"/>
        <w:numPr>
          <w:ilvl w:val="0"/>
          <w:numId w:val="7"/>
        </w:numPr>
      </w:pPr>
      <w:r w:rsidRPr="00D83D09">
        <w:t xml:space="preserve">Lien avec le Service des </w:t>
      </w:r>
      <w:r w:rsidR="00B1017F" w:rsidRPr="00D83D09">
        <w:t>l</w:t>
      </w:r>
      <w:r w:rsidRPr="00D83D09">
        <w:t>oisirs</w:t>
      </w:r>
      <w:r w:rsidR="0058209A" w:rsidRPr="00D83D09">
        <w:t xml:space="preserve">, </w:t>
      </w:r>
      <w:r w:rsidR="007D0ED3">
        <w:t>s</w:t>
      </w:r>
      <w:r w:rsidRPr="00D83D09">
        <w:t xml:space="preserve">ervices municipaux de la municipalité (Travaux </w:t>
      </w:r>
      <w:r w:rsidR="005C4D4B">
        <w:t>p</w:t>
      </w:r>
      <w:r w:rsidRPr="00D83D09">
        <w:t xml:space="preserve">ublics, Service Incendie, </w:t>
      </w:r>
      <w:r w:rsidR="007D0ED3">
        <w:t>c</w:t>
      </w:r>
      <w:r w:rsidRPr="00D83D09">
        <w:t>ommunications, etc.)</w:t>
      </w:r>
      <w:r w:rsidR="007D0ED3">
        <w:t>;</w:t>
      </w:r>
    </w:p>
    <w:p w:rsidR="001D2125" w:rsidRPr="00D83D09" w:rsidRDefault="001D2125" w:rsidP="002214E5">
      <w:pPr>
        <w:pStyle w:val="Default"/>
        <w:numPr>
          <w:ilvl w:val="0"/>
          <w:numId w:val="7"/>
        </w:numPr>
      </w:pPr>
      <w:r w:rsidRPr="00D83D09">
        <w:t>L’animation de réunion lors de situations exceptionnelles</w:t>
      </w:r>
      <w:r w:rsidR="007D0ED3">
        <w:t>;</w:t>
      </w:r>
    </w:p>
    <w:p w:rsidR="001D2125" w:rsidRPr="00D83D09" w:rsidRDefault="001D2125" w:rsidP="002214E5">
      <w:pPr>
        <w:pStyle w:val="Default"/>
        <w:numPr>
          <w:ilvl w:val="0"/>
          <w:numId w:val="7"/>
        </w:numPr>
      </w:pPr>
      <w:r w:rsidRPr="00D83D09">
        <w:t>L’aide à la formation d’organisme</w:t>
      </w:r>
      <w:r w:rsidR="007D0ED3">
        <w:t>;</w:t>
      </w:r>
    </w:p>
    <w:p w:rsidR="001D2125" w:rsidRPr="00D83D09" w:rsidRDefault="001D2125" w:rsidP="002214E5">
      <w:pPr>
        <w:pStyle w:val="Default"/>
        <w:numPr>
          <w:ilvl w:val="0"/>
          <w:numId w:val="7"/>
        </w:numPr>
      </w:pPr>
      <w:r w:rsidRPr="00D83D09">
        <w:t>Soutien aux bénévoles (</w:t>
      </w:r>
      <w:r w:rsidR="00B1017F" w:rsidRPr="00D83D09">
        <w:t>i</w:t>
      </w:r>
      <w:r w:rsidRPr="00D83D09">
        <w:t>nformation, aide et reconnaissance)</w:t>
      </w:r>
      <w:r w:rsidR="007D0ED3">
        <w:t>;</w:t>
      </w:r>
    </w:p>
    <w:p w:rsidR="00363BEA" w:rsidRPr="00D83D09" w:rsidRDefault="001D2125" w:rsidP="002214E5">
      <w:pPr>
        <w:pStyle w:val="Default"/>
        <w:numPr>
          <w:ilvl w:val="0"/>
          <w:numId w:val="7"/>
        </w:numPr>
      </w:pPr>
      <w:r w:rsidRPr="00D83D09">
        <w:t>Le support à la procédure d’inscription générale et relative aux non</w:t>
      </w:r>
      <w:r w:rsidR="003433C0">
        <w:t xml:space="preserve"> </w:t>
      </w:r>
      <w:r w:rsidRPr="00D83D09">
        <w:t>résid</w:t>
      </w:r>
      <w:r w:rsidR="007D0ED3">
        <w:t>a</w:t>
      </w:r>
      <w:r w:rsidRPr="00D83D09">
        <w:t>nts</w:t>
      </w:r>
      <w:r w:rsidR="007D0ED3">
        <w:t>.</w:t>
      </w:r>
    </w:p>
    <w:p w:rsidR="00204B8A" w:rsidRPr="00D83D09" w:rsidRDefault="00204B8A" w:rsidP="00204B8A">
      <w:pPr>
        <w:pStyle w:val="Default"/>
      </w:pPr>
    </w:p>
    <w:p w:rsidR="000E6C5B" w:rsidRPr="00D83D09" w:rsidRDefault="000E6C5B" w:rsidP="00204B8A">
      <w:pPr>
        <w:pStyle w:val="Default"/>
      </w:pPr>
    </w:p>
    <w:p w:rsidR="001D2125" w:rsidRDefault="00554A5C" w:rsidP="007372A2">
      <w:pPr>
        <w:pStyle w:val="Default"/>
        <w:jc w:val="both"/>
        <w:rPr>
          <w:b/>
          <w:color w:val="002060"/>
        </w:rPr>
      </w:pPr>
      <w:r w:rsidRPr="00D83D09">
        <w:rPr>
          <w:b/>
          <w:color w:val="002060"/>
          <w:u w:val="single"/>
        </w:rPr>
        <w:t xml:space="preserve">Soutien </w:t>
      </w:r>
      <w:r w:rsidR="009E2889" w:rsidRPr="00D83D09">
        <w:rPr>
          <w:b/>
          <w:color w:val="002060"/>
          <w:u w:val="single"/>
        </w:rPr>
        <w:t xml:space="preserve">matériel </w:t>
      </w:r>
      <w:r w:rsidRPr="00D83D09">
        <w:rPr>
          <w:b/>
          <w:color w:val="002060"/>
          <w:u w:val="single"/>
        </w:rPr>
        <w:t>et physique</w:t>
      </w:r>
      <w:r w:rsidR="001D2125" w:rsidRPr="00D83D09">
        <w:rPr>
          <w:b/>
          <w:color w:val="002060"/>
        </w:rPr>
        <w:t> :</w:t>
      </w:r>
    </w:p>
    <w:p w:rsidR="005C4D4B" w:rsidRPr="00D83D09" w:rsidRDefault="005C4D4B" w:rsidP="007372A2">
      <w:pPr>
        <w:pStyle w:val="Default"/>
        <w:jc w:val="both"/>
        <w:rPr>
          <w:b/>
          <w:color w:val="002060"/>
        </w:rPr>
      </w:pPr>
    </w:p>
    <w:p w:rsidR="006909C4" w:rsidRPr="00D83D09" w:rsidRDefault="00FD2AAD" w:rsidP="007372A2">
      <w:pPr>
        <w:pStyle w:val="Default"/>
        <w:jc w:val="both"/>
      </w:pPr>
      <w:r w:rsidRPr="00D83D09">
        <w:t xml:space="preserve">Le soutien </w:t>
      </w:r>
      <w:r w:rsidR="009E2889" w:rsidRPr="00D83D09">
        <w:t xml:space="preserve">matériel et physique </w:t>
      </w:r>
      <w:r w:rsidR="005C7D2E" w:rsidRPr="00D83D09">
        <w:t xml:space="preserve">inclut les prêts de locaux ou de terrains de même que l’entreposage pour les organismes nécessitant du matériel pour la tenue de leurs activités.  Ce soutien </w:t>
      </w:r>
      <w:r w:rsidRPr="00D83D09">
        <w:t xml:space="preserve">offre aux organismes différents services leur permettant de réaliser leurs activités.  </w:t>
      </w:r>
      <w:r w:rsidR="006909C4" w:rsidRPr="00D83D09">
        <w:t>La municipalité peut dans certains ca</w:t>
      </w:r>
      <w:r w:rsidR="0058209A" w:rsidRPr="00D83D09">
        <w:t>s</w:t>
      </w:r>
      <w:r w:rsidR="006909C4" w:rsidRPr="00D83D09">
        <w:t>, selon la disponibilité de ses effectifs, offrir une aide sur le terrain en installation, prêt de matériel ou services des Travaux publi</w:t>
      </w:r>
      <w:r w:rsidRPr="00D83D09">
        <w:t>cs.</w:t>
      </w:r>
      <w:r w:rsidR="005C7D2E" w:rsidRPr="00D83D09">
        <w:t xml:space="preserve">  </w:t>
      </w:r>
    </w:p>
    <w:p w:rsidR="000E6C5B" w:rsidRPr="00D83D09" w:rsidRDefault="000E6C5B" w:rsidP="007372A2">
      <w:pPr>
        <w:pStyle w:val="Default"/>
        <w:jc w:val="both"/>
      </w:pPr>
    </w:p>
    <w:p w:rsidR="001D2125" w:rsidRPr="00D83D09" w:rsidRDefault="001D2125" w:rsidP="002214E5">
      <w:pPr>
        <w:pStyle w:val="Default"/>
        <w:numPr>
          <w:ilvl w:val="0"/>
          <w:numId w:val="8"/>
        </w:numPr>
      </w:pPr>
      <w:r w:rsidRPr="00D83D09">
        <w:t>Prêt d’équipements</w:t>
      </w:r>
      <w:r w:rsidR="007D0ED3">
        <w:t>;</w:t>
      </w:r>
    </w:p>
    <w:p w:rsidR="001D2125" w:rsidRPr="00D83D09" w:rsidRDefault="001D2125" w:rsidP="002214E5">
      <w:pPr>
        <w:pStyle w:val="Default"/>
        <w:numPr>
          <w:ilvl w:val="0"/>
          <w:numId w:val="8"/>
        </w:numPr>
      </w:pPr>
      <w:r w:rsidRPr="00D83D09">
        <w:t>Transport local d’équipements</w:t>
      </w:r>
      <w:r w:rsidR="004D61C1">
        <w:t xml:space="preserve">, </w:t>
      </w:r>
      <w:r w:rsidRPr="00D83D09">
        <w:t>lorsque nécessaire</w:t>
      </w:r>
      <w:r w:rsidR="007D0ED3">
        <w:t>;</w:t>
      </w:r>
      <w:r w:rsidRPr="00D83D09">
        <w:t xml:space="preserve"> </w:t>
      </w:r>
    </w:p>
    <w:p w:rsidR="001D2125" w:rsidRPr="00D83D09" w:rsidRDefault="005C7D2E" w:rsidP="002214E5">
      <w:pPr>
        <w:pStyle w:val="Default"/>
        <w:numPr>
          <w:ilvl w:val="0"/>
          <w:numId w:val="8"/>
        </w:numPr>
      </w:pPr>
      <w:r w:rsidRPr="00D83D09">
        <w:t xml:space="preserve">Disponibilité de </w:t>
      </w:r>
      <w:r w:rsidR="001D2125" w:rsidRPr="00D83D09">
        <w:t>plateaux sportifs</w:t>
      </w:r>
      <w:r w:rsidRPr="00D83D09">
        <w:t xml:space="preserve"> et/ou d’activités </w:t>
      </w:r>
      <w:r w:rsidR="001D2125" w:rsidRPr="00D83D09">
        <w:t>selon la politique</w:t>
      </w:r>
      <w:r w:rsidRPr="00D83D09">
        <w:t xml:space="preserve"> </w:t>
      </w:r>
      <w:r w:rsidR="001D2125" w:rsidRPr="00D83D09">
        <w:t>en vigueur</w:t>
      </w:r>
      <w:r w:rsidR="007D0ED3">
        <w:t>;</w:t>
      </w:r>
    </w:p>
    <w:p w:rsidR="001D2125" w:rsidRPr="00D83D09" w:rsidRDefault="0034398B" w:rsidP="002214E5">
      <w:pPr>
        <w:pStyle w:val="Default"/>
        <w:numPr>
          <w:ilvl w:val="0"/>
          <w:numId w:val="8"/>
        </w:numPr>
      </w:pPr>
      <w:r w:rsidRPr="00D83D09">
        <w:t xml:space="preserve">Prêt </w:t>
      </w:r>
      <w:r w:rsidR="001D2125" w:rsidRPr="00D83D09">
        <w:t>des locaux municipaux désignés de façon ponctuelle ou permanente</w:t>
      </w:r>
      <w:r w:rsidR="007D0ED3">
        <w:t>;</w:t>
      </w:r>
    </w:p>
    <w:p w:rsidR="001D2125" w:rsidRPr="00D83D09" w:rsidRDefault="001D2125" w:rsidP="002214E5">
      <w:pPr>
        <w:pStyle w:val="Default"/>
        <w:numPr>
          <w:ilvl w:val="0"/>
          <w:numId w:val="8"/>
        </w:numPr>
      </w:pPr>
      <w:r w:rsidRPr="00D83D09">
        <w:t>Utilisation des locaux scolaires grâce au protocole d’entente scolaire municipal selon les normes en vigueur</w:t>
      </w:r>
      <w:r w:rsidR="007D0ED3">
        <w:t>.</w:t>
      </w:r>
    </w:p>
    <w:p w:rsidR="0026743A" w:rsidRPr="00D83D09" w:rsidRDefault="0026743A" w:rsidP="001D2125">
      <w:pPr>
        <w:pStyle w:val="Default"/>
        <w:jc w:val="both"/>
        <w:rPr>
          <w:b/>
          <w:u w:val="single"/>
        </w:rPr>
      </w:pPr>
    </w:p>
    <w:p w:rsidR="000E6C5B" w:rsidRPr="00D83D09" w:rsidRDefault="000E6C5B" w:rsidP="001D2125">
      <w:pPr>
        <w:pStyle w:val="Default"/>
        <w:jc w:val="both"/>
        <w:rPr>
          <w:b/>
          <w:u w:val="single"/>
        </w:rPr>
      </w:pPr>
    </w:p>
    <w:p w:rsidR="00C86293" w:rsidRPr="00D83D09" w:rsidRDefault="00C86293" w:rsidP="001D2125">
      <w:pPr>
        <w:pStyle w:val="Default"/>
        <w:jc w:val="both"/>
        <w:rPr>
          <w:b/>
          <w:u w:val="single"/>
        </w:rPr>
      </w:pPr>
    </w:p>
    <w:p w:rsidR="001D2125" w:rsidRDefault="00FC2804" w:rsidP="000E6C5B">
      <w:pPr>
        <w:pStyle w:val="Default"/>
        <w:jc w:val="both"/>
        <w:rPr>
          <w:b/>
          <w:color w:val="002060"/>
        </w:rPr>
      </w:pPr>
      <w:r w:rsidRPr="00D83D09">
        <w:rPr>
          <w:b/>
          <w:color w:val="002060"/>
          <w:u w:val="single"/>
        </w:rPr>
        <w:t>Soutien promotionnel</w:t>
      </w:r>
      <w:r w:rsidR="001D2125" w:rsidRPr="00D83D09">
        <w:rPr>
          <w:b/>
          <w:color w:val="002060"/>
        </w:rPr>
        <w:t> :</w:t>
      </w:r>
    </w:p>
    <w:p w:rsidR="005C4D4B" w:rsidRPr="00D83D09" w:rsidRDefault="005C4D4B" w:rsidP="000E6C5B">
      <w:pPr>
        <w:pStyle w:val="Default"/>
        <w:jc w:val="both"/>
        <w:rPr>
          <w:b/>
          <w:color w:val="002060"/>
        </w:rPr>
      </w:pPr>
    </w:p>
    <w:p w:rsidR="0087122C" w:rsidRPr="00D83D09" w:rsidRDefault="0087122C" w:rsidP="000E6C5B">
      <w:pPr>
        <w:pStyle w:val="Default"/>
        <w:jc w:val="both"/>
      </w:pPr>
      <w:r w:rsidRPr="00D83D09">
        <w:t xml:space="preserve">Dans le but de faire connaître les activités se déroulant sur son territoire, </w:t>
      </w:r>
      <w:r w:rsidR="009E0246" w:rsidRPr="00D83D09">
        <w:t>la municipalité peut permettre l’affichage des activités des organismes.  Voici les différent</w:t>
      </w:r>
      <w:r w:rsidR="00066E2F" w:rsidRPr="00D83D09">
        <w:t>s moyens d’assurer la promotion des organismes qu’elle reconnaît</w:t>
      </w:r>
      <w:r w:rsidR="00C83D66">
        <w:t xml:space="preserve">, </w:t>
      </w:r>
      <w:r w:rsidR="00066E2F" w:rsidRPr="00D83D09">
        <w:t>soit :</w:t>
      </w:r>
    </w:p>
    <w:p w:rsidR="000E6C5B" w:rsidRPr="00D83D09" w:rsidRDefault="000E6C5B" w:rsidP="000E6C5B">
      <w:pPr>
        <w:pStyle w:val="Default"/>
        <w:jc w:val="both"/>
      </w:pPr>
    </w:p>
    <w:p w:rsidR="00C92CB5" w:rsidRPr="005C4D4B" w:rsidRDefault="00066E2F" w:rsidP="005C4D4B">
      <w:pPr>
        <w:pStyle w:val="Default"/>
        <w:numPr>
          <w:ilvl w:val="0"/>
          <w:numId w:val="9"/>
        </w:numPr>
        <w:jc w:val="both"/>
      </w:pPr>
      <w:r w:rsidRPr="005C4D4B">
        <w:lastRenderedPageBreak/>
        <w:t xml:space="preserve">Site </w:t>
      </w:r>
      <w:r w:rsidR="007D0ED3">
        <w:t>I</w:t>
      </w:r>
      <w:r w:rsidRPr="005C4D4B">
        <w:t>nternet de la municipalit</w:t>
      </w:r>
      <w:r w:rsidR="00E65CF0" w:rsidRPr="005C4D4B">
        <w:t>é</w:t>
      </w:r>
      <w:r w:rsidR="00D91983" w:rsidRPr="005C4D4B">
        <w:t xml:space="preserve"> – </w:t>
      </w:r>
      <w:r w:rsidR="003835F8" w:rsidRPr="005C4D4B">
        <w:t xml:space="preserve">diffusion des </w:t>
      </w:r>
      <w:r w:rsidR="00D91983" w:rsidRPr="005C4D4B">
        <w:t>coordonnées</w:t>
      </w:r>
      <w:r w:rsidR="00344371" w:rsidRPr="005C4D4B">
        <w:t xml:space="preserve"> des organismes et</w:t>
      </w:r>
      <w:r w:rsidR="003835F8" w:rsidRPr="005C4D4B">
        <w:t xml:space="preserve"> de leurs activités respectives</w:t>
      </w:r>
      <w:r w:rsidR="007D0ED3">
        <w:t>;</w:t>
      </w:r>
    </w:p>
    <w:p w:rsidR="004D61C1" w:rsidRDefault="00344371" w:rsidP="005C4D4B">
      <w:pPr>
        <w:pStyle w:val="Default"/>
        <w:numPr>
          <w:ilvl w:val="0"/>
          <w:numId w:val="9"/>
        </w:numPr>
        <w:jc w:val="both"/>
      </w:pPr>
      <w:r w:rsidRPr="005C4D4B">
        <w:t>M</w:t>
      </w:r>
      <w:r w:rsidR="001D2125" w:rsidRPr="005C4D4B">
        <w:t xml:space="preserve">oyens de </w:t>
      </w:r>
      <w:r w:rsidR="00D91983" w:rsidRPr="005C4D4B">
        <w:t>communication de la municipalité (</w:t>
      </w:r>
      <w:r w:rsidRPr="005C4D4B">
        <w:t xml:space="preserve">Revue municipale </w:t>
      </w:r>
      <w:r w:rsidR="00D91983" w:rsidRPr="005C4D4B">
        <w:t>« le Paulinoix », communiqué « Info-Loisirs »</w:t>
      </w:r>
      <w:r w:rsidR="009B237F" w:rsidRPr="005C4D4B">
        <w:t xml:space="preserve"> et la page Facebook du Service des </w:t>
      </w:r>
      <w:r w:rsidR="00B1017F" w:rsidRPr="005C4D4B">
        <w:t>l</w:t>
      </w:r>
      <w:r w:rsidR="009B237F" w:rsidRPr="005C4D4B">
        <w:t>oisirs</w:t>
      </w:r>
      <w:r w:rsidR="004D61C1">
        <w:t>)</w:t>
      </w:r>
      <w:r w:rsidR="007D0ED3">
        <w:t>;</w:t>
      </w:r>
    </w:p>
    <w:p w:rsidR="00344371" w:rsidRPr="005C4D4B" w:rsidRDefault="00344371" w:rsidP="005C4D4B">
      <w:pPr>
        <w:pStyle w:val="Default"/>
        <w:numPr>
          <w:ilvl w:val="0"/>
          <w:numId w:val="9"/>
        </w:numPr>
        <w:jc w:val="both"/>
      </w:pPr>
      <w:r w:rsidRPr="005C4D4B">
        <w:t xml:space="preserve">Lieux d’affichage (Centre Paulinoix, </w:t>
      </w:r>
      <w:r w:rsidR="004D61C1">
        <w:t>b</w:t>
      </w:r>
      <w:r w:rsidRPr="005C4D4B">
        <w:t xml:space="preserve">ibliothèque, </w:t>
      </w:r>
      <w:r w:rsidR="004D61C1">
        <w:t>l</w:t>
      </w:r>
      <w:r w:rsidRPr="005C4D4B">
        <w:t>ocal</w:t>
      </w:r>
      <w:r w:rsidR="00DE0910" w:rsidRPr="005C4D4B">
        <w:t xml:space="preserve"> des organismes, </w:t>
      </w:r>
      <w:r w:rsidR="004D61C1">
        <w:t>l</w:t>
      </w:r>
      <w:r w:rsidR="00DE0910" w:rsidRPr="005C4D4B">
        <w:t>ocal</w:t>
      </w:r>
      <w:r w:rsidR="004D61C1">
        <w:t xml:space="preserve"> du </w:t>
      </w:r>
      <w:r w:rsidR="00DE0910" w:rsidRPr="005C4D4B">
        <w:t>Cercle de Fermières</w:t>
      </w:r>
      <w:r w:rsidR="004D61C1">
        <w:t xml:space="preserve"> et</w:t>
      </w:r>
      <w:r w:rsidR="00DE0910" w:rsidRPr="005C4D4B">
        <w:t xml:space="preserve"> panneau</w:t>
      </w:r>
      <w:r w:rsidR="00A475DD" w:rsidRPr="005C4D4B">
        <w:t xml:space="preserve"> d’affichage numérique</w:t>
      </w:r>
      <w:r w:rsidR="00DE0910" w:rsidRPr="005C4D4B">
        <w:t>)</w:t>
      </w:r>
      <w:r w:rsidR="007D0ED3">
        <w:t>;</w:t>
      </w:r>
    </w:p>
    <w:p w:rsidR="009B237F" w:rsidRPr="005C4D4B" w:rsidRDefault="009B237F" w:rsidP="005C4D4B">
      <w:pPr>
        <w:pStyle w:val="Default"/>
        <w:numPr>
          <w:ilvl w:val="0"/>
          <w:numId w:val="9"/>
        </w:numPr>
        <w:jc w:val="both"/>
        <w:rPr>
          <w:b/>
          <w:u w:val="single"/>
        </w:rPr>
      </w:pPr>
      <w:r w:rsidRPr="005C4D4B">
        <w:t>Service de secrétariat (courrier, photocopies,</w:t>
      </w:r>
      <w:r w:rsidR="006B6F5B" w:rsidRPr="005C4D4B">
        <w:t xml:space="preserve"> point de chute pour documents, </w:t>
      </w:r>
      <w:r w:rsidRPr="005C4D4B">
        <w:t>etc.)</w:t>
      </w:r>
      <w:r w:rsidR="007D0ED3">
        <w:t>,</w:t>
      </w:r>
      <w:r w:rsidR="005B6CC4" w:rsidRPr="005C4D4B">
        <w:t xml:space="preserve"> selon la politique en vigueur</w:t>
      </w:r>
      <w:r w:rsidR="007D0ED3">
        <w:t>.</w:t>
      </w:r>
    </w:p>
    <w:p w:rsidR="000E6C5B" w:rsidRPr="005C4D4B" w:rsidRDefault="000E6C5B" w:rsidP="005C4D4B">
      <w:pPr>
        <w:jc w:val="both"/>
        <w:rPr>
          <w:rFonts w:ascii="Arial" w:hAnsi="Arial" w:cs="Arial"/>
          <w:b/>
          <w:color w:val="000000"/>
          <w:u w:val="single"/>
        </w:rPr>
      </w:pPr>
    </w:p>
    <w:p w:rsidR="00C86293" w:rsidRPr="005C4D4B" w:rsidRDefault="00C86293" w:rsidP="005C4D4B">
      <w:pPr>
        <w:jc w:val="both"/>
        <w:rPr>
          <w:rFonts w:ascii="Arial" w:hAnsi="Arial" w:cs="Arial"/>
          <w:b/>
          <w:color w:val="000000"/>
          <w:u w:val="single"/>
        </w:rPr>
      </w:pPr>
    </w:p>
    <w:p w:rsidR="00C86293" w:rsidRPr="005C4D4B" w:rsidRDefault="00C86293">
      <w:pPr>
        <w:rPr>
          <w:rFonts w:ascii="Arial" w:hAnsi="Arial" w:cs="Arial"/>
          <w:b/>
          <w:color w:val="000000"/>
          <w:u w:val="single"/>
        </w:rPr>
      </w:pPr>
    </w:p>
    <w:p w:rsidR="00782E08" w:rsidRPr="005C4D4B" w:rsidRDefault="00782E08" w:rsidP="004F5852">
      <w:pPr>
        <w:jc w:val="both"/>
        <w:rPr>
          <w:rFonts w:ascii="Arial" w:hAnsi="Arial" w:cs="Arial"/>
        </w:rPr>
      </w:pPr>
      <w:r w:rsidRPr="005C4D4B">
        <w:rPr>
          <w:rFonts w:ascii="Arial" w:hAnsi="Arial" w:cs="Arial"/>
          <w:b/>
          <w:bCs/>
          <w:color w:val="548DD4" w:themeColor="text2" w:themeTint="99"/>
          <w:spacing w:val="-4"/>
          <w:u w:val="single"/>
        </w:rPr>
        <w:t>SOUTIEN</w:t>
      </w:r>
      <w:r w:rsidR="00BB0529" w:rsidRPr="005C4D4B">
        <w:rPr>
          <w:rFonts w:ascii="Arial" w:hAnsi="Arial" w:cs="Arial"/>
          <w:b/>
          <w:bCs/>
          <w:color w:val="548DD4" w:themeColor="text2" w:themeTint="99"/>
          <w:spacing w:val="-4"/>
          <w:u w:val="single"/>
        </w:rPr>
        <w:t xml:space="preserve"> FINANCIER</w:t>
      </w:r>
      <w:r w:rsidRPr="005C4D4B">
        <w:rPr>
          <w:rFonts w:ascii="Arial" w:hAnsi="Arial" w:cs="Arial"/>
          <w:b/>
          <w:bCs/>
          <w:color w:val="548DD4" w:themeColor="text2" w:themeTint="99"/>
          <w:spacing w:val="-4"/>
          <w:u w:val="single"/>
        </w:rPr>
        <w:t xml:space="preserve"> OFFERT</w:t>
      </w:r>
      <w:r w:rsidR="003E7A0C" w:rsidRPr="005C4D4B">
        <w:rPr>
          <w:rFonts w:ascii="Arial" w:hAnsi="Arial" w:cs="Arial"/>
          <w:b/>
          <w:bCs/>
          <w:color w:val="548DD4" w:themeColor="text2" w:themeTint="99"/>
          <w:spacing w:val="-4"/>
          <w:u w:val="single"/>
        </w:rPr>
        <w:t xml:space="preserve"> AUX </w:t>
      </w:r>
      <w:r w:rsidR="00D479F5" w:rsidRPr="005C4D4B">
        <w:rPr>
          <w:rFonts w:ascii="Arial" w:hAnsi="Arial" w:cs="Arial"/>
          <w:b/>
          <w:bCs/>
          <w:color w:val="548DD4" w:themeColor="text2" w:themeTint="99"/>
          <w:spacing w:val="-4"/>
          <w:u w:val="single"/>
        </w:rPr>
        <w:t xml:space="preserve">ORGANISMES RECONNUS ET </w:t>
      </w:r>
      <w:r w:rsidR="00034C57" w:rsidRPr="005C4D4B">
        <w:rPr>
          <w:rFonts w:ascii="Arial" w:hAnsi="Arial" w:cs="Arial"/>
          <w:b/>
          <w:bCs/>
          <w:color w:val="548DD4" w:themeColor="text2" w:themeTint="99"/>
          <w:spacing w:val="-4"/>
          <w:u w:val="single"/>
        </w:rPr>
        <w:t xml:space="preserve">AUX </w:t>
      </w:r>
      <w:r w:rsidR="00D479F5" w:rsidRPr="005C4D4B">
        <w:rPr>
          <w:rFonts w:ascii="Arial" w:hAnsi="Arial" w:cs="Arial"/>
          <w:b/>
          <w:bCs/>
          <w:color w:val="548DD4" w:themeColor="text2" w:themeTint="99"/>
          <w:spacing w:val="-4"/>
          <w:u w:val="single"/>
        </w:rPr>
        <w:t>INDIVIDUS</w:t>
      </w:r>
    </w:p>
    <w:p w:rsidR="00782E08" w:rsidRPr="005C4D4B" w:rsidRDefault="00782E08" w:rsidP="004F5852">
      <w:pPr>
        <w:jc w:val="both"/>
        <w:rPr>
          <w:rFonts w:ascii="Arial" w:hAnsi="Arial" w:cs="Arial"/>
        </w:rPr>
      </w:pPr>
    </w:p>
    <w:p w:rsidR="00034C57" w:rsidRPr="005C4D4B" w:rsidRDefault="00034C57" w:rsidP="005C4D4B">
      <w:pPr>
        <w:autoSpaceDE w:val="0"/>
        <w:autoSpaceDN w:val="0"/>
        <w:adjustRightInd w:val="0"/>
        <w:jc w:val="both"/>
        <w:rPr>
          <w:rFonts w:ascii="Arial" w:hAnsi="Arial" w:cs="Arial"/>
        </w:rPr>
      </w:pPr>
      <w:r w:rsidRPr="005C4D4B">
        <w:rPr>
          <w:rFonts w:ascii="Arial" w:hAnsi="Arial" w:cs="Arial"/>
          <w:bCs/>
        </w:rPr>
        <w:t>La municipalité de Saint-Paul-de-l’Île-aux-Noix entend reconnaître l’action menée dans son milieu par certains organismes ou individus en leur versant une assistance financière sous forme de subventions ou de commandites</w:t>
      </w:r>
      <w:r w:rsidR="00F431D0" w:rsidRPr="005C4D4B">
        <w:rPr>
          <w:rFonts w:ascii="Arial" w:hAnsi="Arial" w:cs="Arial"/>
          <w:bCs/>
        </w:rPr>
        <w:t xml:space="preserve">.  </w:t>
      </w:r>
    </w:p>
    <w:p w:rsidR="00034C57" w:rsidRPr="005C4D4B" w:rsidRDefault="00034C57" w:rsidP="005C4D4B">
      <w:pPr>
        <w:jc w:val="both"/>
        <w:rPr>
          <w:rFonts w:ascii="Arial" w:hAnsi="Arial" w:cs="Arial"/>
        </w:rPr>
      </w:pPr>
    </w:p>
    <w:p w:rsidR="00D200F8" w:rsidRPr="005C4D4B" w:rsidRDefault="00D200F8" w:rsidP="005C4D4B">
      <w:pPr>
        <w:jc w:val="both"/>
        <w:rPr>
          <w:rFonts w:ascii="Arial" w:hAnsi="Arial" w:cs="Arial"/>
        </w:rPr>
      </w:pPr>
      <w:r w:rsidRPr="005C4D4B">
        <w:rPr>
          <w:rFonts w:ascii="Arial" w:hAnsi="Arial" w:cs="Arial"/>
        </w:rPr>
        <w:t>L’événement visé doit être sanctionné par des organismes reconnus et d’envergure provinciale, nationale ou internationale (ex. : championnats provinciaux, championnats canadiens, expositions prestigieuses, concours académiques, festivals artistiques…)</w:t>
      </w:r>
      <w:r w:rsidR="00F431D0" w:rsidRPr="005C4D4B">
        <w:rPr>
          <w:rFonts w:ascii="Arial" w:hAnsi="Arial" w:cs="Arial"/>
        </w:rPr>
        <w:t>.</w:t>
      </w:r>
    </w:p>
    <w:p w:rsidR="00F431D0" w:rsidRPr="005C4D4B" w:rsidRDefault="00F431D0" w:rsidP="005C4D4B">
      <w:pPr>
        <w:jc w:val="both"/>
        <w:rPr>
          <w:rFonts w:ascii="Arial" w:hAnsi="Arial" w:cs="Arial"/>
        </w:rPr>
      </w:pPr>
    </w:p>
    <w:p w:rsidR="00F431D0" w:rsidRPr="005C4D4B" w:rsidRDefault="00F431D0" w:rsidP="005C4D4B">
      <w:pPr>
        <w:jc w:val="both"/>
        <w:rPr>
          <w:rFonts w:ascii="Arial" w:hAnsi="Arial" w:cs="Arial"/>
        </w:rPr>
      </w:pPr>
      <w:r w:rsidRPr="005C4D4B">
        <w:rPr>
          <w:rFonts w:ascii="Arial" w:hAnsi="Arial" w:cs="Arial"/>
        </w:rPr>
        <w:t>Un individu ou un</w:t>
      </w:r>
      <w:r w:rsidR="00924976" w:rsidRPr="005C4D4B">
        <w:rPr>
          <w:rFonts w:ascii="Arial" w:hAnsi="Arial" w:cs="Arial"/>
        </w:rPr>
        <w:t xml:space="preserve"> organisme </w:t>
      </w:r>
      <w:r w:rsidRPr="005C4D4B">
        <w:rPr>
          <w:rFonts w:ascii="Arial" w:hAnsi="Arial" w:cs="Arial"/>
        </w:rPr>
        <w:t>ne peut présenter plus d’une demande par année.</w:t>
      </w:r>
      <w:r w:rsidR="00924976" w:rsidRPr="005C4D4B">
        <w:rPr>
          <w:rFonts w:ascii="Arial" w:hAnsi="Arial" w:cs="Arial"/>
        </w:rPr>
        <w:t xml:space="preserve">  Cependant, une deuxième demande peut être acceptée dans la même année dans le cas d’une participation à un niveau d’excellence supérieur.  </w:t>
      </w:r>
      <w:r w:rsidRPr="005C4D4B">
        <w:rPr>
          <w:rFonts w:ascii="Arial" w:hAnsi="Arial" w:cs="Arial"/>
        </w:rPr>
        <w:t>Au niveau sportif, pour être admissible à une compétition provinciale, on doit s’être qualifié pour l’événement et non pas s’inscrire directement.</w:t>
      </w:r>
      <w:r w:rsidR="00DF7D3F" w:rsidRPr="005C4D4B">
        <w:rPr>
          <w:rFonts w:ascii="Arial" w:hAnsi="Arial" w:cs="Arial"/>
        </w:rPr>
        <w:t xml:space="preserve">  </w:t>
      </w:r>
      <w:r w:rsidRPr="005C4D4B">
        <w:rPr>
          <w:rFonts w:ascii="Arial" w:hAnsi="Arial" w:cs="Arial"/>
        </w:rPr>
        <w:t>Les projets à des fins de cheminement personnel ne sont pas acceptés.</w:t>
      </w:r>
    </w:p>
    <w:p w:rsidR="00F431D0" w:rsidRPr="005C4D4B" w:rsidRDefault="00F431D0" w:rsidP="005C4D4B">
      <w:pPr>
        <w:jc w:val="both"/>
        <w:rPr>
          <w:rFonts w:ascii="Arial" w:hAnsi="Arial" w:cs="Arial"/>
        </w:rPr>
      </w:pPr>
    </w:p>
    <w:p w:rsidR="00924976" w:rsidRPr="005C4D4B" w:rsidRDefault="00DF7D3F" w:rsidP="005C4D4B">
      <w:pPr>
        <w:jc w:val="both"/>
        <w:rPr>
          <w:rFonts w:ascii="Arial" w:hAnsi="Arial" w:cs="Arial"/>
        </w:rPr>
      </w:pPr>
      <w:r w:rsidRPr="005C4D4B">
        <w:rPr>
          <w:rFonts w:ascii="Arial" w:hAnsi="Arial" w:cs="Arial"/>
        </w:rPr>
        <w:t>L’individu et/ou l’organisme doi</w:t>
      </w:r>
      <w:r w:rsidR="00832AB6">
        <w:rPr>
          <w:rFonts w:ascii="Arial" w:hAnsi="Arial" w:cs="Arial"/>
        </w:rPr>
        <w:t>t</w:t>
      </w:r>
      <w:r w:rsidRPr="005C4D4B">
        <w:rPr>
          <w:rFonts w:ascii="Arial" w:hAnsi="Arial" w:cs="Arial"/>
        </w:rPr>
        <w:t xml:space="preserve"> </w:t>
      </w:r>
      <w:r w:rsidR="00924976" w:rsidRPr="005C4D4B">
        <w:rPr>
          <w:rFonts w:ascii="Arial" w:hAnsi="Arial" w:cs="Arial"/>
        </w:rPr>
        <w:t>présenter un budget identifiant les dépenses relatives à cette participation et la provenance des revenus (financement personnel, commandite, subvention, etc.) et fournir une preuve d’inscription ainsi que la nature de l’événement.</w:t>
      </w:r>
    </w:p>
    <w:p w:rsidR="00D200F8" w:rsidRPr="005C4D4B" w:rsidRDefault="00D200F8" w:rsidP="005C4D4B">
      <w:pPr>
        <w:jc w:val="both"/>
        <w:rPr>
          <w:rFonts w:ascii="Arial" w:hAnsi="Arial" w:cs="Arial"/>
        </w:rPr>
      </w:pPr>
    </w:p>
    <w:p w:rsidR="0072421A" w:rsidRPr="005C4D4B" w:rsidRDefault="0072421A" w:rsidP="005C4D4B">
      <w:pPr>
        <w:jc w:val="both"/>
        <w:rPr>
          <w:rFonts w:ascii="Arial" w:hAnsi="Arial" w:cs="Arial"/>
        </w:rPr>
      </w:pPr>
      <w:r w:rsidRPr="005C4D4B">
        <w:rPr>
          <w:rFonts w:ascii="Arial" w:hAnsi="Arial" w:cs="Arial"/>
        </w:rPr>
        <w:t>Afin de permettre la distinction positive à l’égard des différentes demandes de soutien financier ainsi qu’une application juste et équitable des attributions, l’aide financière sera consentie en fonction de ce qui suit :</w:t>
      </w:r>
    </w:p>
    <w:p w:rsidR="0072421A" w:rsidRDefault="0072421A" w:rsidP="003E7A0C">
      <w:pPr>
        <w:rPr>
          <w:rFonts w:asciiTheme="minorHAnsi" w:hAnsiTheme="minorHAnsi" w:cs="Arial"/>
        </w:rPr>
      </w:pPr>
    </w:p>
    <w:p w:rsidR="0072421A" w:rsidRDefault="0072421A" w:rsidP="003E7A0C">
      <w:pPr>
        <w:rPr>
          <w:rFonts w:ascii="Arial" w:hAnsi="Arial" w:cs="Arial"/>
          <w:b/>
        </w:rPr>
      </w:pPr>
      <w:r w:rsidRPr="005C4D4B">
        <w:rPr>
          <w:rFonts w:ascii="Arial" w:hAnsi="Arial" w:cs="Arial"/>
          <w:b/>
          <w:u w:val="single"/>
        </w:rPr>
        <w:t>Individus</w:t>
      </w:r>
      <w:r w:rsidR="00DB352F" w:rsidRPr="005C4D4B">
        <w:rPr>
          <w:rFonts w:ascii="Arial" w:hAnsi="Arial" w:cs="Arial"/>
          <w:b/>
        </w:rPr>
        <w:tab/>
      </w:r>
      <w:r w:rsidR="00DB352F" w:rsidRPr="005C4D4B">
        <w:rPr>
          <w:rFonts w:ascii="Arial" w:hAnsi="Arial" w:cs="Arial"/>
          <w:b/>
        </w:rPr>
        <w:tab/>
      </w:r>
      <w:r w:rsidR="00DB352F" w:rsidRPr="005C4D4B">
        <w:rPr>
          <w:rFonts w:ascii="Arial" w:hAnsi="Arial" w:cs="Arial"/>
          <w:b/>
        </w:rPr>
        <w:tab/>
      </w:r>
      <w:r w:rsidR="00DB352F" w:rsidRPr="005C4D4B">
        <w:rPr>
          <w:rFonts w:ascii="Arial" w:hAnsi="Arial" w:cs="Arial"/>
          <w:b/>
        </w:rPr>
        <w:tab/>
        <w:t>Travailleur (18 +)</w:t>
      </w:r>
      <w:r w:rsidR="00DB352F" w:rsidRPr="005C4D4B">
        <w:rPr>
          <w:rFonts w:ascii="Arial" w:hAnsi="Arial" w:cs="Arial"/>
          <w:b/>
        </w:rPr>
        <w:tab/>
      </w:r>
      <w:r w:rsidR="00DB352F" w:rsidRPr="005C4D4B">
        <w:rPr>
          <w:rFonts w:ascii="Arial" w:hAnsi="Arial" w:cs="Arial"/>
          <w:b/>
        </w:rPr>
        <w:tab/>
        <w:t>Étudiant (25 ans et moins)</w:t>
      </w:r>
    </w:p>
    <w:p w:rsidR="005C4D4B" w:rsidRPr="005C4D4B" w:rsidRDefault="005C4D4B" w:rsidP="003E7A0C">
      <w:pPr>
        <w:rPr>
          <w:rFonts w:ascii="Arial" w:hAnsi="Arial" w:cs="Arial"/>
          <w:b/>
        </w:rPr>
      </w:pPr>
    </w:p>
    <w:p w:rsidR="0072421A" w:rsidRDefault="0072421A" w:rsidP="003E7A0C">
      <w:pPr>
        <w:rPr>
          <w:rFonts w:ascii="Arial" w:hAnsi="Arial" w:cs="Arial"/>
        </w:rPr>
      </w:pPr>
      <w:r w:rsidRPr="005C4D4B">
        <w:rPr>
          <w:rFonts w:ascii="Arial" w:hAnsi="Arial" w:cs="Arial"/>
        </w:rPr>
        <w:t>Participation provinciale</w:t>
      </w:r>
      <w:r w:rsidRPr="005C4D4B">
        <w:rPr>
          <w:rFonts w:ascii="Arial" w:hAnsi="Arial" w:cs="Arial"/>
        </w:rPr>
        <w:tab/>
      </w:r>
      <w:r w:rsidRPr="005C4D4B">
        <w:rPr>
          <w:rFonts w:ascii="Arial" w:hAnsi="Arial" w:cs="Arial"/>
        </w:rPr>
        <w:tab/>
      </w:r>
      <w:r w:rsidRPr="005C4D4B">
        <w:rPr>
          <w:rFonts w:ascii="Arial" w:hAnsi="Arial" w:cs="Arial"/>
        </w:rPr>
        <w:tab/>
      </w:r>
      <w:r w:rsidR="00DB352F" w:rsidRPr="005C4D4B">
        <w:rPr>
          <w:rFonts w:ascii="Arial" w:hAnsi="Arial" w:cs="Arial"/>
        </w:rPr>
        <w:t>50$</w:t>
      </w:r>
      <w:r w:rsidRPr="005C4D4B">
        <w:rPr>
          <w:rFonts w:ascii="Arial" w:hAnsi="Arial" w:cs="Arial"/>
        </w:rPr>
        <w:tab/>
      </w:r>
      <w:r w:rsidRPr="005C4D4B">
        <w:rPr>
          <w:rFonts w:ascii="Arial" w:hAnsi="Arial" w:cs="Arial"/>
        </w:rPr>
        <w:tab/>
      </w:r>
      <w:r w:rsidR="00DB352F" w:rsidRPr="005C4D4B">
        <w:rPr>
          <w:rFonts w:ascii="Arial" w:hAnsi="Arial" w:cs="Arial"/>
        </w:rPr>
        <w:tab/>
      </w:r>
      <w:r w:rsidRPr="005C4D4B">
        <w:rPr>
          <w:rFonts w:ascii="Arial" w:hAnsi="Arial" w:cs="Arial"/>
        </w:rPr>
        <w:tab/>
      </w:r>
      <w:r w:rsidR="00AB1EFA" w:rsidRPr="005C4D4B">
        <w:rPr>
          <w:rFonts w:ascii="Arial" w:hAnsi="Arial" w:cs="Arial"/>
        </w:rPr>
        <w:t xml:space="preserve">    100 </w:t>
      </w:r>
      <w:r w:rsidRPr="005C4D4B">
        <w:rPr>
          <w:rFonts w:ascii="Arial" w:hAnsi="Arial" w:cs="Arial"/>
        </w:rPr>
        <w:t>$</w:t>
      </w:r>
    </w:p>
    <w:p w:rsidR="005C4D4B" w:rsidRPr="005C4D4B" w:rsidRDefault="005C4D4B" w:rsidP="003E7A0C">
      <w:pPr>
        <w:rPr>
          <w:rFonts w:ascii="Arial" w:hAnsi="Arial" w:cs="Arial"/>
        </w:rPr>
      </w:pPr>
    </w:p>
    <w:p w:rsidR="0072421A" w:rsidRDefault="0072421A" w:rsidP="003E7A0C">
      <w:pPr>
        <w:rPr>
          <w:rFonts w:ascii="Arial" w:hAnsi="Arial" w:cs="Arial"/>
        </w:rPr>
      </w:pPr>
      <w:r w:rsidRPr="005C4D4B">
        <w:rPr>
          <w:rFonts w:ascii="Arial" w:hAnsi="Arial" w:cs="Arial"/>
        </w:rPr>
        <w:t>Participation nationale</w:t>
      </w:r>
      <w:r w:rsidRPr="005C4D4B">
        <w:rPr>
          <w:rFonts w:ascii="Arial" w:hAnsi="Arial" w:cs="Arial"/>
        </w:rPr>
        <w:tab/>
      </w:r>
      <w:r w:rsidRPr="005C4D4B">
        <w:rPr>
          <w:rFonts w:ascii="Arial" w:hAnsi="Arial" w:cs="Arial"/>
        </w:rPr>
        <w:tab/>
      </w:r>
      <w:r w:rsidRPr="005C4D4B">
        <w:rPr>
          <w:rFonts w:ascii="Arial" w:hAnsi="Arial" w:cs="Arial"/>
        </w:rPr>
        <w:tab/>
      </w:r>
      <w:r w:rsidRPr="005C4D4B">
        <w:rPr>
          <w:rFonts w:ascii="Arial" w:hAnsi="Arial" w:cs="Arial"/>
        </w:rPr>
        <w:tab/>
      </w:r>
      <w:r w:rsidR="00AB1EFA" w:rsidRPr="005C4D4B">
        <w:rPr>
          <w:rFonts w:ascii="Arial" w:hAnsi="Arial" w:cs="Arial"/>
        </w:rPr>
        <w:tab/>
      </w:r>
      <w:r w:rsidRPr="005C4D4B">
        <w:rPr>
          <w:rFonts w:ascii="Arial" w:hAnsi="Arial" w:cs="Arial"/>
        </w:rPr>
        <w:tab/>
        <w:t xml:space="preserve">    </w:t>
      </w:r>
      <w:r w:rsidR="00AB1EFA" w:rsidRPr="005C4D4B">
        <w:rPr>
          <w:rFonts w:ascii="Arial" w:hAnsi="Arial" w:cs="Arial"/>
        </w:rPr>
        <w:t xml:space="preserve">      </w:t>
      </w:r>
      <w:r w:rsidRPr="005C4D4B">
        <w:rPr>
          <w:rFonts w:ascii="Arial" w:hAnsi="Arial" w:cs="Arial"/>
        </w:rPr>
        <w:t xml:space="preserve">     1</w:t>
      </w:r>
      <w:r w:rsidR="00AB1EFA" w:rsidRPr="005C4D4B">
        <w:rPr>
          <w:rFonts w:ascii="Arial" w:hAnsi="Arial" w:cs="Arial"/>
        </w:rPr>
        <w:t>5</w:t>
      </w:r>
      <w:r w:rsidRPr="005C4D4B">
        <w:rPr>
          <w:rFonts w:ascii="Arial" w:hAnsi="Arial" w:cs="Arial"/>
        </w:rPr>
        <w:t>0 $</w:t>
      </w:r>
    </w:p>
    <w:p w:rsidR="005C4D4B" w:rsidRPr="005C4D4B" w:rsidRDefault="005C4D4B" w:rsidP="003E7A0C">
      <w:pPr>
        <w:rPr>
          <w:rFonts w:ascii="Arial" w:hAnsi="Arial" w:cs="Arial"/>
        </w:rPr>
      </w:pPr>
    </w:p>
    <w:p w:rsidR="0072421A" w:rsidRDefault="0072421A" w:rsidP="003E7A0C">
      <w:pPr>
        <w:rPr>
          <w:rFonts w:ascii="Arial" w:hAnsi="Arial" w:cs="Arial"/>
        </w:rPr>
      </w:pPr>
      <w:r w:rsidRPr="005C4D4B">
        <w:rPr>
          <w:rFonts w:ascii="Arial" w:hAnsi="Arial" w:cs="Arial"/>
        </w:rPr>
        <w:t>Participation internationale</w:t>
      </w:r>
      <w:r w:rsidRPr="005C4D4B">
        <w:rPr>
          <w:rFonts w:ascii="Arial" w:hAnsi="Arial" w:cs="Arial"/>
        </w:rPr>
        <w:tab/>
      </w:r>
      <w:r w:rsidRPr="005C4D4B">
        <w:rPr>
          <w:rFonts w:ascii="Arial" w:hAnsi="Arial" w:cs="Arial"/>
        </w:rPr>
        <w:tab/>
      </w:r>
      <w:r w:rsidRPr="005C4D4B">
        <w:rPr>
          <w:rFonts w:ascii="Arial" w:hAnsi="Arial" w:cs="Arial"/>
        </w:rPr>
        <w:tab/>
      </w:r>
      <w:r w:rsidRPr="005C4D4B">
        <w:rPr>
          <w:rFonts w:ascii="Arial" w:hAnsi="Arial" w:cs="Arial"/>
        </w:rPr>
        <w:tab/>
      </w:r>
      <w:r w:rsidRPr="005C4D4B">
        <w:rPr>
          <w:rFonts w:ascii="Arial" w:hAnsi="Arial" w:cs="Arial"/>
        </w:rPr>
        <w:tab/>
      </w:r>
      <w:r w:rsidR="00AB1EFA" w:rsidRPr="005C4D4B">
        <w:rPr>
          <w:rFonts w:ascii="Arial" w:hAnsi="Arial" w:cs="Arial"/>
        </w:rPr>
        <w:tab/>
      </w:r>
      <w:r w:rsidRPr="005C4D4B">
        <w:rPr>
          <w:rFonts w:ascii="Arial" w:hAnsi="Arial" w:cs="Arial"/>
        </w:rPr>
        <w:t xml:space="preserve">     </w:t>
      </w:r>
      <w:r w:rsidR="00AB1EFA" w:rsidRPr="005C4D4B">
        <w:rPr>
          <w:rFonts w:ascii="Arial" w:hAnsi="Arial" w:cs="Arial"/>
        </w:rPr>
        <w:t xml:space="preserve">       </w:t>
      </w:r>
      <w:r w:rsidRPr="005C4D4B">
        <w:rPr>
          <w:rFonts w:ascii="Arial" w:hAnsi="Arial" w:cs="Arial"/>
        </w:rPr>
        <w:t xml:space="preserve">   200</w:t>
      </w:r>
      <w:r w:rsidR="00AB1EFA" w:rsidRPr="005C4D4B">
        <w:rPr>
          <w:rFonts w:ascii="Arial" w:hAnsi="Arial" w:cs="Arial"/>
        </w:rPr>
        <w:t xml:space="preserve"> </w:t>
      </w:r>
      <w:r w:rsidRPr="005C4D4B">
        <w:rPr>
          <w:rFonts w:ascii="Arial" w:hAnsi="Arial" w:cs="Arial"/>
        </w:rPr>
        <w:t>$</w:t>
      </w:r>
    </w:p>
    <w:p w:rsidR="005C4D4B" w:rsidRPr="005C4D4B" w:rsidRDefault="005C4D4B" w:rsidP="003E7A0C">
      <w:pPr>
        <w:rPr>
          <w:rFonts w:ascii="Arial" w:hAnsi="Arial" w:cs="Arial"/>
        </w:rPr>
      </w:pPr>
    </w:p>
    <w:p w:rsidR="00DB352F" w:rsidRPr="005C4D4B" w:rsidRDefault="0072421A" w:rsidP="003E7A0C">
      <w:pPr>
        <w:rPr>
          <w:rFonts w:ascii="Arial" w:hAnsi="Arial" w:cs="Arial"/>
        </w:rPr>
      </w:pPr>
      <w:r w:rsidRPr="005C4D4B">
        <w:rPr>
          <w:rFonts w:ascii="Arial" w:hAnsi="Arial" w:cs="Arial"/>
        </w:rPr>
        <w:t>Participation au</w:t>
      </w:r>
      <w:r w:rsidR="005C4D4B">
        <w:rPr>
          <w:rFonts w:ascii="Arial" w:hAnsi="Arial" w:cs="Arial"/>
        </w:rPr>
        <w:t>x</w:t>
      </w:r>
      <w:r w:rsidRPr="005C4D4B">
        <w:rPr>
          <w:rFonts w:ascii="Arial" w:hAnsi="Arial" w:cs="Arial"/>
        </w:rPr>
        <w:t xml:space="preserve"> Jeux du Québec</w:t>
      </w:r>
      <w:r w:rsidR="00DB352F" w:rsidRPr="005C4D4B">
        <w:rPr>
          <w:rFonts w:ascii="Arial" w:hAnsi="Arial" w:cs="Arial"/>
        </w:rPr>
        <w:t xml:space="preserve"> (Remboursement des frais d’inscription seulement</w:t>
      </w:r>
      <w:r w:rsidR="005C4D4B">
        <w:rPr>
          <w:rFonts w:ascii="Arial" w:hAnsi="Arial" w:cs="Arial"/>
        </w:rPr>
        <w:t>)</w:t>
      </w:r>
    </w:p>
    <w:p w:rsidR="0072421A" w:rsidRDefault="00DB352F" w:rsidP="003E7A0C">
      <w:pPr>
        <w:rPr>
          <w:rFonts w:ascii="Arial" w:hAnsi="Arial" w:cs="Arial"/>
        </w:rPr>
      </w:pPr>
      <w:r w:rsidRPr="005C4D4B">
        <w:rPr>
          <w:rFonts w:ascii="Arial" w:hAnsi="Arial" w:cs="Arial"/>
        </w:rPr>
        <w:t>(Remboursement des frais d’inscription s’il y a lieu.  Des frais de déplacement pourront être considérés en fonction de la région où se tiendront les jeux.)</w:t>
      </w:r>
    </w:p>
    <w:p w:rsidR="005C4D4B" w:rsidRDefault="005C4D4B" w:rsidP="003E7A0C">
      <w:pPr>
        <w:rPr>
          <w:rFonts w:ascii="Arial" w:hAnsi="Arial" w:cs="Arial"/>
        </w:rPr>
      </w:pPr>
    </w:p>
    <w:p w:rsidR="005C4D4B" w:rsidRDefault="005C4D4B" w:rsidP="003E7A0C">
      <w:pPr>
        <w:rPr>
          <w:rFonts w:ascii="Arial" w:hAnsi="Arial" w:cs="Arial"/>
        </w:rPr>
      </w:pPr>
    </w:p>
    <w:p w:rsidR="005C4D4B" w:rsidRPr="005C4D4B" w:rsidRDefault="005C4D4B" w:rsidP="003E7A0C">
      <w:pPr>
        <w:rPr>
          <w:rFonts w:ascii="Arial" w:hAnsi="Arial" w:cs="Arial"/>
        </w:rPr>
      </w:pPr>
    </w:p>
    <w:p w:rsidR="00DB352F" w:rsidRPr="005C4D4B" w:rsidRDefault="00AB1EFA" w:rsidP="003E7A0C">
      <w:pPr>
        <w:rPr>
          <w:rFonts w:ascii="Arial" w:hAnsi="Arial" w:cs="Arial"/>
        </w:rPr>
      </w:pPr>
      <w:r w:rsidRPr="005C4D4B">
        <w:rPr>
          <w:rFonts w:ascii="Arial" w:hAnsi="Arial" w:cs="Arial"/>
          <w:b/>
          <w:u w:val="single"/>
        </w:rPr>
        <w:lastRenderedPageBreak/>
        <w:t>Équipes et/ou organismes</w:t>
      </w:r>
    </w:p>
    <w:p w:rsidR="00AB1EFA" w:rsidRDefault="00AB1EFA" w:rsidP="003E7A0C">
      <w:pPr>
        <w:rPr>
          <w:rFonts w:ascii="Arial" w:hAnsi="Arial" w:cs="Arial"/>
          <w:sz w:val="20"/>
          <w:szCs w:val="20"/>
        </w:rPr>
      </w:pPr>
      <w:r w:rsidRPr="005C4D4B">
        <w:rPr>
          <w:rFonts w:ascii="Arial" w:hAnsi="Arial" w:cs="Arial"/>
          <w:sz w:val="20"/>
          <w:szCs w:val="20"/>
        </w:rPr>
        <w:t>(aide financière au niveau des dépenses admissibles (coûts d’inscription et frais de transport des participants)</w:t>
      </w:r>
      <w:r w:rsidR="005C4D4B">
        <w:rPr>
          <w:rFonts w:ascii="Arial" w:hAnsi="Arial" w:cs="Arial"/>
          <w:sz w:val="20"/>
          <w:szCs w:val="20"/>
        </w:rPr>
        <w:t>)</w:t>
      </w:r>
    </w:p>
    <w:p w:rsidR="005C4D4B" w:rsidRPr="005C4D4B" w:rsidRDefault="005C4D4B" w:rsidP="003E7A0C">
      <w:pPr>
        <w:rPr>
          <w:rFonts w:ascii="Arial" w:hAnsi="Arial" w:cs="Arial"/>
          <w:sz w:val="20"/>
          <w:szCs w:val="20"/>
        </w:rPr>
      </w:pPr>
    </w:p>
    <w:p w:rsidR="00AB1EFA" w:rsidRPr="005C4D4B" w:rsidRDefault="00AB1EFA" w:rsidP="00AB1EFA">
      <w:pPr>
        <w:rPr>
          <w:rFonts w:ascii="Arial" w:hAnsi="Arial" w:cs="Arial"/>
        </w:rPr>
      </w:pPr>
      <w:r w:rsidRPr="005C4D4B">
        <w:rPr>
          <w:rFonts w:ascii="Arial" w:hAnsi="Arial" w:cs="Arial"/>
        </w:rPr>
        <w:t>Participation provinciale</w:t>
      </w:r>
      <w:r w:rsidRPr="005C4D4B">
        <w:rPr>
          <w:rFonts w:ascii="Arial" w:hAnsi="Arial" w:cs="Arial"/>
        </w:rPr>
        <w:tab/>
      </w:r>
      <w:r w:rsidRPr="005C4D4B">
        <w:rPr>
          <w:rFonts w:ascii="Arial" w:hAnsi="Arial" w:cs="Arial"/>
        </w:rPr>
        <w:tab/>
      </w:r>
      <w:r w:rsidRPr="005C4D4B">
        <w:rPr>
          <w:rFonts w:ascii="Arial" w:hAnsi="Arial" w:cs="Arial"/>
        </w:rPr>
        <w:tab/>
      </w:r>
      <w:r w:rsidRPr="005C4D4B">
        <w:rPr>
          <w:rFonts w:ascii="Arial" w:hAnsi="Arial" w:cs="Arial"/>
        </w:rPr>
        <w:tab/>
        <w:t xml:space="preserve">        200 $</w:t>
      </w:r>
    </w:p>
    <w:p w:rsidR="00AB1EFA" w:rsidRPr="005C4D4B" w:rsidRDefault="00AB1EFA" w:rsidP="00AB1EFA">
      <w:pPr>
        <w:rPr>
          <w:rFonts w:ascii="Arial" w:hAnsi="Arial" w:cs="Arial"/>
        </w:rPr>
      </w:pPr>
      <w:r w:rsidRPr="005C4D4B">
        <w:rPr>
          <w:rFonts w:ascii="Arial" w:hAnsi="Arial" w:cs="Arial"/>
        </w:rPr>
        <w:t>Participation nationale</w:t>
      </w:r>
      <w:r w:rsidRPr="005C4D4B">
        <w:rPr>
          <w:rFonts w:ascii="Arial" w:hAnsi="Arial" w:cs="Arial"/>
        </w:rPr>
        <w:tab/>
      </w:r>
      <w:r w:rsidRPr="005C4D4B">
        <w:rPr>
          <w:rFonts w:ascii="Arial" w:hAnsi="Arial" w:cs="Arial"/>
        </w:rPr>
        <w:tab/>
      </w:r>
      <w:r w:rsidRPr="005C4D4B">
        <w:rPr>
          <w:rFonts w:ascii="Arial" w:hAnsi="Arial" w:cs="Arial"/>
        </w:rPr>
        <w:tab/>
      </w:r>
      <w:r w:rsidRPr="005C4D4B">
        <w:rPr>
          <w:rFonts w:ascii="Arial" w:hAnsi="Arial" w:cs="Arial"/>
        </w:rPr>
        <w:tab/>
        <w:t xml:space="preserve">        300 $</w:t>
      </w:r>
    </w:p>
    <w:p w:rsidR="00AB1EFA" w:rsidRPr="005C4D4B" w:rsidRDefault="00AB1EFA" w:rsidP="00AB1EFA">
      <w:pPr>
        <w:rPr>
          <w:rFonts w:ascii="Arial" w:hAnsi="Arial" w:cs="Arial"/>
        </w:rPr>
      </w:pPr>
      <w:r w:rsidRPr="005C4D4B">
        <w:rPr>
          <w:rFonts w:ascii="Arial" w:hAnsi="Arial" w:cs="Arial"/>
        </w:rPr>
        <w:t>Participation internationale</w:t>
      </w:r>
      <w:r w:rsidRPr="005C4D4B">
        <w:rPr>
          <w:rFonts w:ascii="Arial" w:hAnsi="Arial" w:cs="Arial"/>
        </w:rPr>
        <w:tab/>
      </w:r>
      <w:r w:rsidRPr="005C4D4B">
        <w:rPr>
          <w:rFonts w:ascii="Arial" w:hAnsi="Arial" w:cs="Arial"/>
        </w:rPr>
        <w:tab/>
      </w:r>
      <w:r w:rsidRPr="005C4D4B">
        <w:rPr>
          <w:rFonts w:ascii="Arial" w:hAnsi="Arial" w:cs="Arial"/>
        </w:rPr>
        <w:tab/>
      </w:r>
      <w:r w:rsidRPr="005C4D4B">
        <w:rPr>
          <w:rFonts w:ascii="Arial" w:hAnsi="Arial" w:cs="Arial"/>
        </w:rPr>
        <w:tab/>
        <w:t xml:space="preserve">        400 $</w:t>
      </w:r>
    </w:p>
    <w:p w:rsidR="00AB1EFA" w:rsidRDefault="00AB1EFA" w:rsidP="003E7A0C">
      <w:pPr>
        <w:rPr>
          <w:rFonts w:asciiTheme="minorHAnsi" w:hAnsiTheme="minorHAnsi" w:cs="Arial"/>
        </w:rPr>
      </w:pPr>
    </w:p>
    <w:p w:rsidR="00AB1EFA" w:rsidRPr="005C4D4B" w:rsidRDefault="00A70620" w:rsidP="005C4D4B">
      <w:pPr>
        <w:jc w:val="both"/>
        <w:rPr>
          <w:rFonts w:ascii="Arial" w:hAnsi="Arial" w:cs="Arial"/>
        </w:rPr>
      </w:pPr>
      <w:r w:rsidRPr="005C4D4B">
        <w:rPr>
          <w:rFonts w:ascii="Arial" w:hAnsi="Arial" w:cs="Arial"/>
        </w:rPr>
        <w:t>OU :</w:t>
      </w:r>
    </w:p>
    <w:p w:rsidR="00A70620" w:rsidRPr="005C4D4B" w:rsidRDefault="00A70620" w:rsidP="005C4D4B">
      <w:pPr>
        <w:jc w:val="both"/>
        <w:rPr>
          <w:rFonts w:ascii="Arial" w:hAnsi="Arial" w:cs="Arial"/>
        </w:rPr>
      </w:pPr>
    </w:p>
    <w:p w:rsidR="00A70620" w:rsidRPr="005C4D4B" w:rsidRDefault="00A70620" w:rsidP="005C4D4B">
      <w:pPr>
        <w:jc w:val="both"/>
        <w:rPr>
          <w:rFonts w:ascii="Arial" w:hAnsi="Arial" w:cs="Arial"/>
        </w:rPr>
      </w:pPr>
      <w:r w:rsidRPr="005C4D4B">
        <w:rPr>
          <w:rFonts w:ascii="Arial" w:hAnsi="Arial" w:cs="Arial"/>
        </w:rPr>
        <w:t>Aide financière de 50% des dépenses admissibles (coûts d’inscription et frais de transport du participant) jusqu’à un montant maximum de 500 $ indépendamment du niveau d’envergure et du nombre de participants.</w:t>
      </w:r>
    </w:p>
    <w:p w:rsidR="00A70620" w:rsidRPr="005C4D4B" w:rsidRDefault="00A70620" w:rsidP="005C4D4B">
      <w:pPr>
        <w:jc w:val="both"/>
        <w:rPr>
          <w:rFonts w:ascii="Arial" w:hAnsi="Arial" w:cs="Arial"/>
        </w:rPr>
      </w:pPr>
    </w:p>
    <w:p w:rsidR="00A70620" w:rsidRPr="005C4D4B" w:rsidRDefault="00A70620" w:rsidP="005C4D4B">
      <w:pPr>
        <w:jc w:val="both"/>
        <w:rPr>
          <w:rFonts w:ascii="Arial" w:hAnsi="Arial" w:cs="Arial"/>
        </w:rPr>
      </w:pPr>
    </w:p>
    <w:p w:rsidR="004F5852" w:rsidRPr="005C4D4B" w:rsidRDefault="00D479F5" w:rsidP="005C4D4B">
      <w:pPr>
        <w:jc w:val="both"/>
        <w:rPr>
          <w:rFonts w:ascii="Arial" w:hAnsi="Arial" w:cs="Arial"/>
        </w:rPr>
      </w:pPr>
      <w:r w:rsidRPr="005C4D4B">
        <w:rPr>
          <w:rFonts w:ascii="Arial" w:hAnsi="Arial" w:cs="Arial"/>
        </w:rPr>
        <w:t>L</w:t>
      </w:r>
      <w:r w:rsidR="00034C57" w:rsidRPr="005C4D4B">
        <w:rPr>
          <w:rFonts w:ascii="Arial" w:hAnsi="Arial" w:cs="Arial"/>
        </w:rPr>
        <w:t xml:space="preserve">es </w:t>
      </w:r>
      <w:r w:rsidR="003E7A0C" w:rsidRPr="005C4D4B">
        <w:rPr>
          <w:rFonts w:ascii="Arial" w:hAnsi="Arial" w:cs="Arial"/>
        </w:rPr>
        <w:t>montants de c</w:t>
      </w:r>
      <w:r w:rsidR="006041ED" w:rsidRPr="005C4D4B">
        <w:rPr>
          <w:rFonts w:ascii="Arial" w:hAnsi="Arial" w:cs="Arial"/>
        </w:rPr>
        <w:t>es subventions peuvent varier</w:t>
      </w:r>
      <w:r w:rsidR="00C137F7" w:rsidRPr="005C4D4B">
        <w:rPr>
          <w:rFonts w:ascii="Arial" w:hAnsi="Arial" w:cs="Arial"/>
        </w:rPr>
        <w:t xml:space="preserve"> </w:t>
      </w:r>
      <w:r w:rsidR="003E7A0C" w:rsidRPr="005C4D4B">
        <w:rPr>
          <w:rFonts w:ascii="Arial" w:hAnsi="Arial" w:cs="Arial"/>
        </w:rPr>
        <w:t>selon la demande, les besoins, le nombre de Paulinoix concerné ou le ratio par rapport à la population Paulinoise.</w:t>
      </w:r>
      <w:r w:rsidR="00C137F7" w:rsidRPr="005C4D4B">
        <w:rPr>
          <w:rFonts w:ascii="Arial" w:hAnsi="Arial" w:cs="Arial"/>
        </w:rPr>
        <w:t xml:space="preserve">  </w:t>
      </w:r>
      <w:r w:rsidR="004F5852" w:rsidRPr="005C4D4B">
        <w:rPr>
          <w:rFonts w:ascii="Arial" w:hAnsi="Arial" w:cs="Arial"/>
        </w:rPr>
        <w:t xml:space="preserve">Les organisateurs d’activités et d’événements qui ne sont pas admis en vertu de la présente Politique d’admissibilité peuvent avoir recours à différents services de la municipalité de Saint-Paul-de-l’Île-aux-Noix : </w:t>
      </w:r>
      <w:r w:rsidR="007D0ED3">
        <w:rPr>
          <w:rFonts w:ascii="Arial" w:hAnsi="Arial" w:cs="Arial"/>
        </w:rPr>
        <w:t>A</w:t>
      </w:r>
      <w:r w:rsidR="004F5852" w:rsidRPr="005C4D4B">
        <w:rPr>
          <w:rFonts w:ascii="Arial" w:hAnsi="Arial" w:cs="Arial"/>
        </w:rPr>
        <w:t xml:space="preserve">utorisation d’activité, prêt de site d’activité, autorisation de fermeture de rue, etc.  Il en revient au </w:t>
      </w:r>
      <w:r w:rsidR="00E7059D" w:rsidRPr="005C4D4B">
        <w:rPr>
          <w:rFonts w:ascii="Arial" w:hAnsi="Arial" w:cs="Arial"/>
        </w:rPr>
        <w:t>c</w:t>
      </w:r>
      <w:r w:rsidR="004F5852" w:rsidRPr="005C4D4B">
        <w:rPr>
          <w:rFonts w:ascii="Arial" w:hAnsi="Arial" w:cs="Arial"/>
        </w:rPr>
        <w:t>onseil municipal d’autoriser la tenue d’activité sur son territoire et de convenir de la contribution de la municipalité sous diverses formes de soutien spécial, non récurrent.</w:t>
      </w:r>
    </w:p>
    <w:p w:rsidR="004F5852" w:rsidRPr="005C4D4B" w:rsidRDefault="004F5852" w:rsidP="005C4D4B">
      <w:pPr>
        <w:jc w:val="both"/>
        <w:rPr>
          <w:rFonts w:ascii="Arial" w:hAnsi="Arial" w:cs="Arial"/>
        </w:rPr>
      </w:pPr>
    </w:p>
    <w:p w:rsidR="004F5852" w:rsidRPr="005C4D4B" w:rsidRDefault="004F5852" w:rsidP="005C4D4B">
      <w:pPr>
        <w:jc w:val="both"/>
        <w:rPr>
          <w:rFonts w:ascii="Arial" w:hAnsi="Arial" w:cs="Arial"/>
        </w:rPr>
      </w:pPr>
    </w:p>
    <w:p w:rsidR="004F5852" w:rsidRPr="005C4D4B" w:rsidRDefault="004F5852" w:rsidP="005C4D4B">
      <w:pPr>
        <w:jc w:val="both"/>
        <w:rPr>
          <w:rFonts w:ascii="Arial" w:hAnsi="Arial" w:cs="Arial"/>
        </w:rPr>
      </w:pPr>
      <w:r w:rsidRPr="005C4D4B">
        <w:rPr>
          <w:rFonts w:ascii="Arial" w:hAnsi="Arial" w:cs="Arial"/>
        </w:rPr>
        <w:t>Toute demande d’autorisation et de soutien</w:t>
      </w:r>
      <w:r w:rsidR="00106BDE">
        <w:rPr>
          <w:rFonts w:ascii="Arial" w:hAnsi="Arial" w:cs="Arial"/>
        </w:rPr>
        <w:t xml:space="preserve">, </w:t>
      </w:r>
      <w:r w:rsidRPr="005C4D4B">
        <w:rPr>
          <w:rFonts w:ascii="Arial" w:hAnsi="Arial" w:cs="Arial"/>
        </w:rPr>
        <w:t>quel</w:t>
      </w:r>
      <w:r w:rsidR="00106BDE">
        <w:rPr>
          <w:rFonts w:ascii="Arial" w:hAnsi="Arial" w:cs="Arial"/>
        </w:rPr>
        <w:t xml:space="preserve">le </w:t>
      </w:r>
      <w:r w:rsidRPr="005C4D4B">
        <w:rPr>
          <w:rFonts w:ascii="Arial" w:hAnsi="Arial" w:cs="Arial"/>
        </w:rPr>
        <w:t xml:space="preserve">qu’elle soit, doit être adressée </w:t>
      </w:r>
      <w:r w:rsidR="00DE0910" w:rsidRPr="005C4D4B">
        <w:rPr>
          <w:rFonts w:ascii="Arial" w:hAnsi="Arial" w:cs="Arial"/>
        </w:rPr>
        <w:t xml:space="preserve">à la municipalité </w:t>
      </w:r>
      <w:r w:rsidRPr="005C4D4B">
        <w:rPr>
          <w:rFonts w:ascii="Arial" w:hAnsi="Arial" w:cs="Arial"/>
        </w:rPr>
        <w:t>où seront précisées les procédures de demande (démarches, formulaire</w:t>
      </w:r>
      <w:r w:rsidR="00106BDE">
        <w:rPr>
          <w:rFonts w:ascii="Arial" w:hAnsi="Arial" w:cs="Arial"/>
        </w:rPr>
        <w:t>s,</w:t>
      </w:r>
      <w:r w:rsidRPr="005C4D4B">
        <w:rPr>
          <w:rFonts w:ascii="Arial" w:hAnsi="Arial" w:cs="Arial"/>
        </w:rPr>
        <w:t xml:space="preserve"> etc.).  Les demandes seront étudiées et acheminées au </w:t>
      </w:r>
      <w:r w:rsidR="00E7059D" w:rsidRPr="005C4D4B">
        <w:rPr>
          <w:rFonts w:ascii="Arial" w:hAnsi="Arial" w:cs="Arial"/>
        </w:rPr>
        <w:t>c</w:t>
      </w:r>
      <w:r w:rsidRPr="005C4D4B">
        <w:rPr>
          <w:rFonts w:ascii="Arial" w:hAnsi="Arial" w:cs="Arial"/>
        </w:rPr>
        <w:t>onseil municipal qui rendra la décision sans appel.</w:t>
      </w:r>
    </w:p>
    <w:p w:rsidR="004F5852" w:rsidRPr="005C4D4B" w:rsidRDefault="004F5852" w:rsidP="005C4D4B">
      <w:pPr>
        <w:jc w:val="both"/>
        <w:rPr>
          <w:rFonts w:ascii="Arial" w:hAnsi="Arial" w:cs="Arial"/>
        </w:rPr>
      </w:pPr>
    </w:p>
    <w:p w:rsidR="004F5852" w:rsidRPr="005C4D4B" w:rsidRDefault="004F5852" w:rsidP="005C4D4B">
      <w:pPr>
        <w:jc w:val="both"/>
        <w:rPr>
          <w:rFonts w:ascii="Arial" w:hAnsi="Arial" w:cs="Arial"/>
        </w:rPr>
      </w:pPr>
    </w:p>
    <w:p w:rsidR="004F5852" w:rsidRPr="005C4D4B" w:rsidRDefault="004F5852" w:rsidP="005C4D4B">
      <w:pPr>
        <w:jc w:val="both"/>
        <w:rPr>
          <w:rFonts w:ascii="Arial" w:hAnsi="Arial" w:cs="Arial"/>
          <w:color w:val="548DD4" w:themeColor="text2" w:themeTint="99"/>
        </w:rPr>
      </w:pPr>
    </w:p>
    <w:p w:rsidR="004F5852" w:rsidRPr="005C4D4B" w:rsidRDefault="004F5852" w:rsidP="005C4D4B">
      <w:pPr>
        <w:jc w:val="both"/>
        <w:rPr>
          <w:rFonts w:ascii="Arial" w:hAnsi="Arial" w:cs="Arial"/>
          <w:b/>
          <w:color w:val="548DD4" w:themeColor="text2" w:themeTint="99"/>
          <w:u w:val="single"/>
        </w:rPr>
      </w:pPr>
      <w:r w:rsidRPr="005C4D4B">
        <w:rPr>
          <w:rFonts w:ascii="Arial" w:hAnsi="Arial" w:cs="Arial"/>
          <w:b/>
          <w:color w:val="548DD4" w:themeColor="text2" w:themeTint="99"/>
          <w:u w:val="single"/>
        </w:rPr>
        <w:t>CLAUSE DE NON-DIVULGATION</w:t>
      </w:r>
    </w:p>
    <w:p w:rsidR="004F5852" w:rsidRPr="005C4D4B" w:rsidRDefault="004F5852" w:rsidP="005C4D4B">
      <w:pPr>
        <w:jc w:val="both"/>
        <w:rPr>
          <w:rFonts w:ascii="Arial" w:hAnsi="Arial" w:cs="Arial"/>
        </w:rPr>
      </w:pPr>
    </w:p>
    <w:p w:rsidR="004F5852" w:rsidRPr="005C4D4B" w:rsidRDefault="004F5852" w:rsidP="005C4D4B">
      <w:pPr>
        <w:jc w:val="both"/>
        <w:rPr>
          <w:rFonts w:ascii="Arial" w:hAnsi="Arial" w:cs="Arial"/>
        </w:rPr>
      </w:pPr>
    </w:p>
    <w:p w:rsidR="004F5852" w:rsidRPr="005C4D4B" w:rsidRDefault="004F5852" w:rsidP="005C4D4B">
      <w:pPr>
        <w:pStyle w:val="Paragraphedeliste"/>
        <w:ind w:left="0"/>
        <w:jc w:val="both"/>
        <w:rPr>
          <w:rFonts w:ascii="Arial" w:hAnsi="Arial" w:cs="Arial"/>
        </w:rPr>
      </w:pPr>
      <w:r w:rsidRPr="005C4D4B">
        <w:rPr>
          <w:rFonts w:ascii="Arial" w:hAnsi="Arial" w:cs="Arial"/>
        </w:rPr>
        <w:t>La municipalité de Saint-Paul-de-l’Île-aux-Noix s’engage à respecter la confidentialité des informations recueilli</w:t>
      </w:r>
      <w:r w:rsidR="00106BDE">
        <w:rPr>
          <w:rFonts w:ascii="Arial" w:hAnsi="Arial" w:cs="Arial"/>
        </w:rPr>
        <w:t>es</w:t>
      </w:r>
      <w:r w:rsidRPr="005C4D4B">
        <w:rPr>
          <w:rFonts w:ascii="Arial" w:hAnsi="Arial" w:cs="Arial"/>
        </w:rPr>
        <w:t xml:space="preserve"> durant et suivant le dépôt et l’évaluation d’une demande</w:t>
      </w:r>
      <w:r w:rsidR="00483D51" w:rsidRPr="005C4D4B">
        <w:rPr>
          <w:rFonts w:ascii="Arial" w:hAnsi="Arial" w:cs="Arial"/>
        </w:rPr>
        <w:t xml:space="preserve"> d’admissibilité et/ou </w:t>
      </w:r>
      <w:r w:rsidRPr="005C4D4B">
        <w:rPr>
          <w:rFonts w:ascii="Arial" w:hAnsi="Arial" w:cs="Arial"/>
        </w:rPr>
        <w:t>d’aide financière. Toute information recueillie servira uniquement à titre d’évaluation et ne sera utilisée à aucune autre fin. De plus, la municipalité de Saint-Paul-de-l’Île-aux-Noix ne communiquera aucune de ces informations à qui que ce soit sans l’autorisation expresse de l’organisme.</w:t>
      </w:r>
    </w:p>
    <w:p w:rsidR="00AA6970" w:rsidRPr="005C4D4B" w:rsidRDefault="00AA6970" w:rsidP="005C4D4B">
      <w:pPr>
        <w:pStyle w:val="Paragraphedeliste"/>
        <w:ind w:left="0"/>
        <w:jc w:val="both"/>
        <w:rPr>
          <w:rFonts w:ascii="Arial" w:hAnsi="Arial" w:cs="Arial"/>
        </w:rPr>
      </w:pPr>
    </w:p>
    <w:p w:rsidR="00AA6970" w:rsidRPr="005C4D4B" w:rsidRDefault="00AA6970" w:rsidP="005C4D4B">
      <w:pPr>
        <w:pStyle w:val="Paragraphedeliste"/>
        <w:ind w:left="0"/>
        <w:jc w:val="both"/>
        <w:rPr>
          <w:rFonts w:ascii="Arial" w:hAnsi="Arial" w:cs="Arial"/>
        </w:rPr>
      </w:pPr>
    </w:p>
    <w:p w:rsidR="00AA6970" w:rsidRPr="005C4D4B" w:rsidRDefault="00AA6970" w:rsidP="005C4D4B">
      <w:pPr>
        <w:pStyle w:val="Paragraphedeliste"/>
        <w:ind w:left="0"/>
        <w:jc w:val="both"/>
        <w:rPr>
          <w:rFonts w:ascii="Arial" w:hAnsi="Arial" w:cs="Arial"/>
        </w:rPr>
      </w:pPr>
    </w:p>
    <w:p w:rsidR="004F5852" w:rsidRPr="005C4D4B" w:rsidRDefault="004F5852" w:rsidP="005C4D4B">
      <w:pPr>
        <w:jc w:val="both"/>
        <w:rPr>
          <w:rFonts w:ascii="Arial" w:hAnsi="Arial" w:cs="Arial"/>
          <w:b/>
          <w:color w:val="548DD4" w:themeColor="text2" w:themeTint="99"/>
          <w:u w:val="single"/>
        </w:rPr>
      </w:pPr>
      <w:r w:rsidRPr="005C4D4B">
        <w:rPr>
          <w:rFonts w:ascii="Arial" w:hAnsi="Arial" w:cs="Arial"/>
          <w:b/>
          <w:color w:val="548DD4" w:themeColor="text2" w:themeTint="99"/>
          <w:u w:val="single"/>
        </w:rPr>
        <w:t>ENTRÉE EN VIGUEUR ET AP</w:t>
      </w:r>
      <w:r w:rsidR="00106BDE">
        <w:rPr>
          <w:rFonts w:ascii="Arial" w:hAnsi="Arial" w:cs="Arial"/>
          <w:b/>
          <w:color w:val="548DD4" w:themeColor="text2" w:themeTint="99"/>
          <w:u w:val="single"/>
        </w:rPr>
        <w:t>PR</w:t>
      </w:r>
      <w:r w:rsidRPr="005C4D4B">
        <w:rPr>
          <w:rFonts w:ascii="Arial" w:hAnsi="Arial" w:cs="Arial"/>
          <w:b/>
          <w:color w:val="548DD4" w:themeColor="text2" w:themeTint="99"/>
          <w:u w:val="single"/>
        </w:rPr>
        <w:t>OBATION</w:t>
      </w:r>
    </w:p>
    <w:p w:rsidR="004F5852" w:rsidRPr="005C4D4B" w:rsidRDefault="004F5852" w:rsidP="005C4D4B">
      <w:pPr>
        <w:jc w:val="both"/>
        <w:rPr>
          <w:rFonts w:ascii="Arial" w:hAnsi="Arial" w:cs="Arial"/>
        </w:rPr>
      </w:pPr>
    </w:p>
    <w:p w:rsidR="004F5852" w:rsidRPr="005C4D4B" w:rsidRDefault="004F5852" w:rsidP="005C4D4B">
      <w:pPr>
        <w:jc w:val="both"/>
        <w:rPr>
          <w:rFonts w:ascii="Arial" w:hAnsi="Arial" w:cs="Arial"/>
        </w:rPr>
      </w:pPr>
    </w:p>
    <w:p w:rsidR="004F5852" w:rsidRPr="005C4D4B" w:rsidRDefault="004F5852" w:rsidP="005C4D4B">
      <w:pPr>
        <w:jc w:val="both"/>
        <w:rPr>
          <w:rFonts w:ascii="Arial" w:hAnsi="Arial" w:cs="Arial"/>
        </w:rPr>
      </w:pPr>
      <w:r w:rsidRPr="005C4D4B">
        <w:rPr>
          <w:rFonts w:ascii="Arial" w:hAnsi="Arial" w:cs="Arial"/>
        </w:rPr>
        <w:t>La présente politique ent</w:t>
      </w:r>
      <w:r w:rsidR="00BB0529" w:rsidRPr="005C4D4B">
        <w:rPr>
          <w:rFonts w:ascii="Arial" w:hAnsi="Arial" w:cs="Arial"/>
        </w:rPr>
        <w:t>r</w:t>
      </w:r>
      <w:r w:rsidRPr="005C4D4B">
        <w:rPr>
          <w:rFonts w:ascii="Arial" w:hAnsi="Arial" w:cs="Arial"/>
        </w:rPr>
        <w:t xml:space="preserve">e en vigueur le </w:t>
      </w:r>
      <w:r w:rsidR="005C4D4B">
        <w:rPr>
          <w:rFonts w:ascii="Arial" w:hAnsi="Arial" w:cs="Arial"/>
        </w:rPr>
        <w:t xml:space="preserve">2 décembre 2014 </w:t>
      </w:r>
      <w:r w:rsidRPr="005C4D4B">
        <w:rPr>
          <w:rFonts w:ascii="Arial" w:hAnsi="Arial" w:cs="Arial"/>
        </w:rPr>
        <w:t xml:space="preserve">et remplace toute autre politique </w:t>
      </w:r>
      <w:r w:rsidR="00106BDE">
        <w:rPr>
          <w:rFonts w:ascii="Arial" w:hAnsi="Arial" w:cs="Arial"/>
        </w:rPr>
        <w:t>antérieure d</w:t>
      </w:r>
      <w:r w:rsidRPr="005C4D4B">
        <w:rPr>
          <w:rFonts w:ascii="Arial" w:hAnsi="Arial" w:cs="Arial"/>
        </w:rPr>
        <w:t>e reconnaissance et de soutien</w:t>
      </w:r>
      <w:r w:rsidR="00106BDE">
        <w:rPr>
          <w:rFonts w:ascii="Arial" w:hAnsi="Arial" w:cs="Arial"/>
        </w:rPr>
        <w:t xml:space="preserve">, </w:t>
      </w:r>
      <w:r w:rsidRPr="005C4D4B">
        <w:rPr>
          <w:rFonts w:ascii="Arial" w:hAnsi="Arial" w:cs="Arial"/>
        </w:rPr>
        <w:t>de la municipalité de Saint-Paul-de-l’Île-aux-Noix.</w:t>
      </w:r>
    </w:p>
    <w:p w:rsidR="004F5852" w:rsidRDefault="004F5852" w:rsidP="004F5852">
      <w:pPr>
        <w:rPr>
          <w:rFonts w:ascii="Arial" w:hAnsi="Arial" w:cs="Arial"/>
        </w:rPr>
      </w:pPr>
      <w:r>
        <w:rPr>
          <w:rFonts w:ascii="Arial" w:hAnsi="Arial" w:cs="Arial"/>
        </w:rPr>
        <w:br w:type="page"/>
      </w:r>
    </w:p>
    <w:p w:rsidR="00AB5AD4" w:rsidRPr="005C4D4B" w:rsidRDefault="00AB5AD4" w:rsidP="00AB5AD4">
      <w:pPr>
        <w:jc w:val="right"/>
        <w:rPr>
          <w:rFonts w:ascii="Arial" w:hAnsi="Arial" w:cs="Arial"/>
          <w:b/>
        </w:rPr>
      </w:pPr>
      <w:r w:rsidRPr="005C4D4B">
        <w:rPr>
          <w:rFonts w:ascii="Arial" w:hAnsi="Arial" w:cs="Arial"/>
          <w:b/>
        </w:rPr>
        <w:lastRenderedPageBreak/>
        <w:t xml:space="preserve">Annexe </w:t>
      </w:r>
      <w:r w:rsidR="00060D68" w:rsidRPr="005C4D4B">
        <w:rPr>
          <w:rFonts w:ascii="Arial" w:hAnsi="Arial" w:cs="Arial"/>
          <w:b/>
        </w:rPr>
        <w:t>A</w:t>
      </w:r>
    </w:p>
    <w:p w:rsidR="0013223A" w:rsidRPr="005C4D4B" w:rsidRDefault="0022085C" w:rsidP="003C03F1">
      <w:pPr>
        <w:jc w:val="both"/>
        <w:rPr>
          <w:rFonts w:ascii="Arial" w:hAnsi="Arial" w:cs="Arial"/>
          <w:color w:val="548DD4" w:themeColor="text2" w:themeTint="99"/>
          <w:sz w:val="28"/>
          <w:szCs w:val="28"/>
        </w:rPr>
      </w:pPr>
      <w:r w:rsidRPr="005C4D4B">
        <w:rPr>
          <w:rFonts w:ascii="Arial" w:hAnsi="Arial" w:cs="Arial"/>
          <w:b/>
          <w:color w:val="548DD4" w:themeColor="text2" w:themeTint="99"/>
          <w:sz w:val="28"/>
          <w:szCs w:val="28"/>
        </w:rPr>
        <w:t>Municipalité de Saint-Paul-de-l’Île-aux-Noix</w:t>
      </w:r>
    </w:p>
    <w:p w:rsidR="006F4846" w:rsidRPr="004340FC" w:rsidRDefault="006F4846" w:rsidP="003C03F1">
      <w:pPr>
        <w:jc w:val="both"/>
        <w:rPr>
          <w:rFonts w:asciiTheme="minorHAnsi" w:hAnsiTheme="minorHAnsi" w:cs="Arial"/>
        </w:rPr>
      </w:pPr>
    </w:p>
    <w:p w:rsidR="0013223A" w:rsidRPr="00AB5AD4" w:rsidRDefault="005C074C" w:rsidP="00752416">
      <w:pPr>
        <w:pBdr>
          <w:top w:val="single" w:sz="18" w:space="1" w:color="auto"/>
          <w:left w:val="single" w:sz="18" w:space="4" w:color="auto"/>
          <w:bottom w:val="single" w:sz="18" w:space="1" w:color="auto"/>
          <w:right w:val="single" w:sz="18" w:space="4" w:color="auto"/>
        </w:pBdr>
        <w:shd w:val="clear" w:color="auto" w:fill="DBE5F1" w:themeFill="accent1" w:themeFillTint="33"/>
        <w:jc w:val="center"/>
        <w:rPr>
          <w:rFonts w:asciiTheme="minorHAnsi" w:hAnsiTheme="minorHAnsi" w:cs="Arial"/>
          <w:b/>
          <w:sz w:val="32"/>
          <w:szCs w:val="32"/>
        </w:rPr>
      </w:pPr>
      <w:r>
        <w:rPr>
          <w:rFonts w:asciiTheme="minorHAnsi" w:hAnsiTheme="minorHAnsi" w:cs="Arial"/>
          <w:b/>
          <w:sz w:val="32"/>
          <w:szCs w:val="32"/>
        </w:rPr>
        <w:t>DEMANDE DE RECONNAISSANCE</w:t>
      </w:r>
    </w:p>
    <w:p w:rsidR="0013223A" w:rsidRPr="004340FC" w:rsidRDefault="0013223A" w:rsidP="003C03F1">
      <w:pPr>
        <w:jc w:val="both"/>
        <w:rPr>
          <w:rFonts w:asciiTheme="minorHAnsi" w:hAnsiTheme="minorHAnsi" w:cs="Arial"/>
        </w:rPr>
      </w:pPr>
    </w:p>
    <w:p w:rsidR="0013223A" w:rsidRPr="004340FC" w:rsidRDefault="0013223A" w:rsidP="003C03F1">
      <w:pPr>
        <w:jc w:val="both"/>
        <w:rPr>
          <w:rFonts w:asciiTheme="minorHAnsi" w:hAnsiTheme="minorHAnsi" w:cs="Arial"/>
        </w:rPr>
      </w:pPr>
    </w:p>
    <w:p w:rsidR="0013223A" w:rsidRPr="005C4D4B" w:rsidRDefault="0013223A" w:rsidP="003C03F1">
      <w:pPr>
        <w:jc w:val="both"/>
        <w:rPr>
          <w:rFonts w:ascii="Arial" w:hAnsi="Arial" w:cs="Arial"/>
          <w:u w:val="single"/>
        </w:rPr>
      </w:pPr>
      <w:r w:rsidRPr="005C4D4B">
        <w:rPr>
          <w:rFonts w:ascii="Arial" w:hAnsi="Arial" w:cs="Arial"/>
        </w:rPr>
        <w:t xml:space="preserve">Nom de l'organisme: </w:t>
      </w:r>
      <w:r w:rsidR="007463C2" w:rsidRPr="005C4D4B">
        <w:rPr>
          <w:rFonts w:ascii="Arial" w:hAnsi="Arial" w:cs="Arial"/>
          <w:u w:val="single"/>
        </w:rPr>
        <w:tab/>
      </w:r>
      <w:r w:rsidR="007463C2" w:rsidRPr="005C4D4B">
        <w:rPr>
          <w:rFonts w:ascii="Arial" w:hAnsi="Arial" w:cs="Arial"/>
          <w:u w:val="single"/>
        </w:rPr>
        <w:tab/>
      </w:r>
      <w:r w:rsidR="007463C2" w:rsidRPr="005C4D4B">
        <w:rPr>
          <w:rFonts w:ascii="Arial" w:hAnsi="Arial" w:cs="Arial"/>
          <w:u w:val="single"/>
        </w:rPr>
        <w:tab/>
      </w:r>
      <w:r w:rsidR="004340FC" w:rsidRPr="005C4D4B">
        <w:rPr>
          <w:rFonts w:ascii="Arial" w:hAnsi="Arial" w:cs="Arial"/>
          <w:u w:val="single"/>
        </w:rPr>
        <w:tab/>
      </w:r>
      <w:r w:rsidR="007463C2" w:rsidRPr="005C4D4B">
        <w:rPr>
          <w:rFonts w:ascii="Arial" w:hAnsi="Arial" w:cs="Arial"/>
          <w:u w:val="single"/>
        </w:rPr>
        <w:tab/>
      </w:r>
      <w:r w:rsidR="007463C2" w:rsidRPr="005C4D4B">
        <w:rPr>
          <w:rFonts w:ascii="Arial" w:hAnsi="Arial" w:cs="Arial"/>
          <w:u w:val="single"/>
        </w:rPr>
        <w:tab/>
      </w:r>
      <w:r w:rsidR="007463C2" w:rsidRPr="005C4D4B">
        <w:rPr>
          <w:rFonts w:ascii="Arial" w:hAnsi="Arial" w:cs="Arial"/>
          <w:u w:val="single"/>
        </w:rPr>
        <w:tab/>
      </w:r>
      <w:r w:rsidR="007463C2" w:rsidRPr="005C4D4B">
        <w:rPr>
          <w:rFonts w:ascii="Arial" w:hAnsi="Arial" w:cs="Arial"/>
          <w:u w:val="single"/>
        </w:rPr>
        <w:tab/>
      </w:r>
      <w:r w:rsidR="007463C2" w:rsidRPr="005C4D4B">
        <w:rPr>
          <w:rFonts w:ascii="Arial" w:hAnsi="Arial" w:cs="Arial"/>
          <w:u w:val="single"/>
        </w:rPr>
        <w:tab/>
      </w:r>
      <w:r w:rsidR="00DC05A9" w:rsidRPr="005C4D4B">
        <w:rPr>
          <w:rFonts w:ascii="Arial" w:hAnsi="Arial" w:cs="Arial"/>
          <w:u w:val="single"/>
        </w:rPr>
        <w:tab/>
      </w:r>
      <w:r w:rsidR="00B86B96">
        <w:rPr>
          <w:rFonts w:ascii="Arial" w:hAnsi="Arial" w:cs="Arial"/>
          <w:u w:val="single"/>
        </w:rPr>
        <w:t>____</w:t>
      </w:r>
    </w:p>
    <w:p w:rsidR="0013223A" w:rsidRPr="005C4D4B" w:rsidRDefault="0013223A" w:rsidP="003C03F1">
      <w:pPr>
        <w:jc w:val="both"/>
        <w:rPr>
          <w:rFonts w:ascii="Arial" w:hAnsi="Arial" w:cs="Arial"/>
        </w:rPr>
      </w:pPr>
    </w:p>
    <w:p w:rsidR="0013223A" w:rsidRPr="005C4D4B" w:rsidRDefault="0013223A" w:rsidP="003C03F1">
      <w:pPr>
        <w:spacing w:line="360" w:lineRule="auto"/>
        <w:jc w:val="both"/>
        <w:rPr>
          <w:rFonts w:ascii="Arial" w:hAnsi="Arial" w:cs="Arial"/>
          <w:u w:val="single"/>
        </w:rPr>
      </w:pPr>
      <w:r w:rsidRPr="005C4D4B">
        <w:rPr>
          <w:rFonts w:ascii="Arial" w:hAnsi="Arial" w:cs="Arial"/>
        </w:rPr>
        <w:t>Adresse:</w:t>
      </w:r>
      <w:r w:rsidRPr="005C4D4B">
        <w:rPr>
          <w:rFonts w:ascii="Arial" w:hAnsi="Arial" w:cs="Arial"/>
        </w:rPr>
        <w:tab/>
      </w:r>
      <w:r w:rsidRPr="005C4D4B">
        <w:rPr>
          <w:rFonts w:ascii="Arial" w:hAnsi="Arial" w:cs="Arial"/>
          <w:u w:val="single"/>
        </w:rPr>
        <w:tab/>
      </w:r>
      <w:r w:rsidRPr="005C4D4B">
        <w:rPr>
          <w:rFonts w:ascii="Arial" w:hAnsi="Arial" w:cs="Arial"/>
          <w:u w:val="single"/>
        </w:rPr>
        <w:tab/>
      </w:r>
      <w:r w:rsidRPr="005C4D4B">
        <w:rPr>
          <w:rFonts w:ascii="Arial" w:hAnsi="Arial" w:cs="Arial"/>
          <w:u w:val="single"/>
        </w:rPr>
        <w:tab/>
      </w:r>
      <w:r w:rsidRPr="005C4D4B">
        <w:rPr>
          <w:rFonts w:ascii="Arial" w:hAnsi="Arial" w:cs="Arial"/>
          <w:u w:val="single"/>
        </w:rPr>
        <w:tab/>
      </w:r>
      <w:r w:rsidRPr="005C4D4B">
        <w:rPr>
          <w:rFonts w:ascii="Arial" w:hAnsi="Arial" w:cs="Arial"/>
          <w:u w:val="single"/>
        </w:rPr>
        <w:tab/>
      </w:r>
      <w:r w:rsidRPr="005C4D4B">
        <w:rPr>
          <w:rFonts w:ascii="Arial" w:hAnsi="Arial" w:cs="Arial"/>
          <w:u w:val="single"/>
        </w:rPr>
        <w:tab/>
      </w:r>
      <w:r w:rsidRPr="005C4D4B">
        <w:rPr>
          <w:rFonts w:ascii="Arial" w:hAnsi="Arial" w:cs="Arial"/>
          <w:u w:val="single"/>
        </w:rPr>
        <w:tab/>
      </w:r>
      <w:r w:rsidRPr="005C4D4B">
        <w:rPr>
          <w:rFonts w:ascii="Arial" w:hAnsi="Arial" w:cs="Arial"/>
          <w:u w:val="single"/>
        </w:rPr>
        <w:tab/>
      </w:r>
      <w:r w:rsidRPr="005C4D4B">
        <w:rPr>
          <w:rFonts w:ascii="Arial" w:hAnsi="Arial" w:cs="Arial"/>
          <w:u w:val="single"/>
        </w:rPr>
        <w:tab/>
      </w:r>
      <w:r w:rsidRPr="005C4D4B">
        <w:rPr>
          <w:rFonts w:ascii="Arial" w:hAnsi="Arial" w:cs="Arial"/>
          <w:u w:val="single"/>
        </w:rPr>
        <w:tab/>
      </w:r>
      <w:r w:rsidR="00DC05A9" w:rsidRPr="005C4D4B">
        <w:rPr>
          <w:rFonts w:ascii="Arial" w:hAnsi="Arial" w:cs="Arial"/>
          <w:u w:val="single"/>
        </w:rPr>
        <w:tab/>
      </w:r>
      <w:r w:rsidR="00B86B96">
        <w:rPr>
          <w:rFonts w:ascii="Arial" w:hAnsi="Arial" w:cs="Arial"/>
          <w:u w:val="single"/>
        </w:rPr>
        <w:t>____</w:t>
      </w:r>
    </w:p>
    <w:p w:rsidR="0013223A" w:rsidRPr="005C4D4B" w:rsidRDefault="0013223A" w:rsidP="003C03F1">
      <w:pPr>
        <w:spacing w:line="360" w:lineRule="auto"/>
        <w:jc w:val="both"/>
        <w:rPr>
          <w:rFonts w:ascii="Arial" w:hAnsi="Arial" w:cs="Arial"/>
          <w:u w:val="single"/>
        </w:rPr>
      </w:pPr>
      <w:r w:rsidRPr="005C4D4B">
        <w:rPr>
          <w:rFonts w:ascii="Arial" w:hAnsi="Arial" w:cs="Arial"/>
        </w:rPr>
        <w:tab/>
      </w:r>
      <w:r w:rsidRPr="005C4D4B">
        <w:rPr>
          <w:rFonts w:ascii="Arial" w:hAnsi="Arial" w:cs="Arial"/>
        </w:rPr>
        <w:tab/>
      </w:r>
      <w:r w:rsidR="007463C2" w:rsidRPr="005C4D4B">
        <w:rPr>
          <w:rFonts w:ascii="Arial" w:hAnsi="Arial" w:cs="Arial"/>
          <w:u w:val="single"/>
        </w:rPr>
        <w:tab/>
      </w:r>
      <w:r w:rsidR="007463C2" w:rsidRPr="005C4D4B">
        <w:rPr>
          <w:rFonts w:ascii="Arial" w:hAnsi="Arial" w:cs="Arial"/>
          <w:u w:val="single"/>
        </w:rPr>
        <w:tab/>
      </w:r>
      <w:r w:rsidR="007463C2" w:rsidRPr="005C4D4B">
        <w:rPr>
          <w:rFonts w:ascii="Arial" w:hAnsi="Arial" w:cs="Arial"/>
          <w:u w:val="single"/>
        </w:rPr>
        <w:tab/>
      </w:r>
      <w:r w:rsidR="007463C2" w:rsidRPr="005C4D4B">
        <w:rPr>
          <w:rFonts w:ascii="Arial" w:hAnsi="Arial" w:cs="Arial"/>
          <w:u w:val="single"/>
        </w:rPr>
        <w:tab/>
        <w:t xml:space="preserve"> </w:t>
      </w:r>
      <w:r w:rsidR="006077AD" w:rsidRPr="005C4D4B">
        <w:rPr>
          <w:rFonts w:ascii="Arial" w:hAnsi="Arial" w:cs="Arial"/>
          <w:u w:val="single"/>
        </w:rPr>
        <w:tab/>
      </w:r>
      <w:r w:rsidR="006077AD" w:rsidRPr="005C4D4B">
        <w:rPr>
          <w:rFonts w:ascii="Arial" w:hAnsi="Arial" w:cs="Arial"/>
          <w:u w:val="single"/>
        </w:rPr>
        <w:tab/>
      </w:r>
      <w:r w:rsidR="007463C2" w:rsidRPr="005C4D4B">
        <w:rPr>
          <w:rFonts w:ascii="Arial" w:hAnsi="Arial" w:cs="Arial"/>
          <w:u w:val="single"/>
        </w:rPr>
        <w:t xml:space="preserve">Code postal : </w:t>
      </w:r>
      <w:r w:rsidR="007463C2" w:rsidRPr="005C4D4B">
        <w:rPr>
          <w:rFonts w:ascii="Arial" w:hAnsi="Arial" w:cs="Arial"/>
          <w:u w:val="single"/>
        </w:rPr>
        <w:tab/>
      </w:r>
      <w:r w:rsidR="004340FC" w:rsidRPr="005C4D4B">
        <w:rPr>
          <w:rFonts w:ascii="Arial" w:hAnsi="Arial" w:cs="Arial"/>
          <w:u w:val="single"/>
        </w:rPr>
        <w:tab/>
      </w:r>
      <w:r w:rsidR="007463C2" w:rsidRPr="005C4D4B">
        <w:rPr>
          <w:rFonts w:ascii="Arial" w:hAnsi="Arial" w:cs="Arial"/>
          <w:u w:val="single"/>
        </w:rPr>
        <w:tab/>
      </w:r>
      <w:r w:rsidR="00B86B96">
        <w:rPr>
          <w:rFonts w:ascii="Arial" w:hAnsi="Arial" w:cs="Arial"/>
          <w:u w:val="single"/>
        </w:rPr>
        <w:t>____</w:t>
      </w:r>
    </w:p>
    <w:p w:rsidR="0013223A" w:rsidRPr="005C4D4B" w:rsidRDefault="0013223A" w:rsidP="003C03F1">
      <w:pPr>
        <w:spacing w:line="360" w:lineRule="auto"/>
        <w:jc w:val="both"/>
        <w:rPr>
          <w:rFonts w:ascii="Arial" w:hAnsi="Arial" w:cs="Arial"/>
          <w:u w:val="single"/>
        </w:rPr>
      </w:pPr>
      <w:r w:rsidRPr="005C4D4B">
        <w:rPr>
          <w:rFonts w:ascii="Arial" w:hAnsi="Arial" w:cs="Arial"/>
        </w:rPr>
        <w:t xml:space="preserve">Téléphone : </w:t>
      </w:r>
      <w:r w:rsidRPr="005C4D4B">
        <w:rPr>
          <w:rFonts w:ascii="Arial" w:hAnsi="Arial" w:cs="Arial"/>
        </w:rPr>
        <w:tab/>
      </w:r>
      <w:r w:rsidRPr="005C4D4B">
        <w:rPr>
          <w:rFonts w:ascii="Arial" w:hAnsi="Arial" w:cs="Arial"/>
          <w:u w:val="single"/>
        </w:rPr>
        <w:tab/>
      </w:r>
      <w:r w:rsidRPr="005C4D4B">
        <w:rPr>
          <w:rFonts w:ascii="Arial" w:hAnsi="Arial" w:cs="Arial"/>
          <w:u w:val="single"/>
        </w:rPr>
        <w:tab/>
      </w:r>
      <w:r w:rsidRPr="005C4D4B">
        <w:rPr>
          <w:rFonts w:ascii="Arial" w:hAnsi="Arial" w:cs="Arial"/>
          <w:u w:val="single"/>
        </w:rPr>
        <w:tab/>
      </w:r>
      <w:r w:rsidRPr="005C4D4B">
        <w:rPr>
          <w:rFonts w:ascii="Arial" w:hAnsi="Arial" w:cs="Arial"/>
          <w:u w:val="single"/>
        </w:rPr>
        <w:tab/>
      </w:r>
      <w:r w:rsidRPr="005C4D4B">
        <w:rPr>
          <w:rFonts w:ascii="Arial" w:hAnsi="Arial" w:cs="Arial"/>
          <w:u w:val="single"/>
        </w:rPr>
        <w:tab/>
      </w:r>
      <w:r w:rsidRPr="005C4D4B">
        <w:rPr>
          <w:rFonts w:ascii="Arial" w:hAnsi="Arial" w:cs="Arial"/>
          <w:u w:val="single"/>
        </w:rPr>
        <w:tab/>
      </w:r>
      <w:r w:rsidRPr="005C4D4B">
        <w:rPr>
          <w:rFonts w:ascii="Arial" w:hAnsi="Arial" w:cs="Arial"/>
          <w:u w:val="single"/>
        </w:rPr>
        <w:tab/>
      </w:r>
      <w:r w:rsidRPr="005C4D4B">
        <w:rPr>
          <w:rFonts w:ascii="Arial" w:hAnsi="Arial" w:cs="Arial"/>
          <w:u w:val="single"/>
        </w:rPr>
        <w:tab/>
      </w:r>
      <w:r w:rsidRPr="005C4D4B">
        <w:rPr>
          <w:rFonts w:ascii="Arial" w:hAnsi="Arial" w:cs="Arial"/>
          <w:u w:val="single"/>
        </w:rPr>
        <w:tab/>
      </w:r>
      <w:r w:rsidRPr="005C4D4B">
        <w:rPr>
          <w:rFonts w:ascii="Arial" w:hAnsi="Arial" w:cs="Arial"/>
          <w:u w:val="single"/>
        </w:rPr>
        <w:tab/>
      </w:r>
      <w:r w:rsidR="00DC05A9" w:rsidRPr="005C4D4B">
        <w:rPr>
          <w:rFonts w:ascii="Arial" w:hAnsi="Arial" w:cs="Arial"/>
          <w:u w:val="single"/>
        </w:rPr>
        <w:tab/>
      </w:r>
      <w:r w:rsidR="00B86B96">
        <w:rPr>
          <w:rFonts w:ascii="Arial" w:hAnsi="Arial" w:cs="Arial"/>
          <w:u w:val="single"/>
        </w:rPr>
        <w:t>____</w:t>
      </w:r>
    </w:p>
    <w:p w:rsidR="0013223A" w:rsidRPr="005C4D4B" w:rsidRDefault="006077AD" w:rsidP="003C03F1">
      <w:pPr>
        <w:spacing w:line="360" w:lineRule="auto"/>
        <w:jc w:val="both"/>
        <w:rPr>
          <w:rFonts w:ascii="Arial" w:hAnsi="Arial" w:cs="Arial"/>
          <w:u w:val="single"/>
        </w:rPr>
      </w:pPr>
      <w:r w:rsidRPr="005C4D4B">
        <w:rPr>
          <w:rFonts w:ascii="Arial" w:hAnsi="Arial" w:cs="Arial"/>
        </w:rPr>
        <w:t>Courriel</w:t>
      </w:r>
      <w:r w:rsidR="0013223A" w:rsidRPr="005C4D4B">
        <w:rPr>
          <w:rFonts w:ascii="Arial" w:hAnsi="Arial" w:cs="Arial"/>
        </w:rPr>
        <w:t xml:space="preserve">: </w:t>
      </w:r>
      <w:r w:rsidR="0013223A" w:rsidRPr="005C4D4B">
        <w:rPr>
          <w:rFonts w:ascii="Arial" w:hAnsi="Arial" w:cs="Arial"/>
        </w:rPr>
        <w:tab/>
      </w:r>
      <w:r w:rsidR="007463C2" w:rsidRPr="005C4D4B">
        <w:rPr>
          <w:rFonts w:ascii="Arial" w:hAnsi="Arial" w:cs="Arial"/>
          <w:u w:val="single"/>
        </w:rPr>
        <w:tab/>
      </w:r>
      <w:r w:rsidR="007463C2" w:rsidRPr="005C4D4B">
        <w:rPr>
          <w:rFonts w:ascii="Arial" w:hAnsi="Arial" w:cs="Arial"/>
          <w:u w:val="single"/>
        </w:rPr>
        <w:tab/>
      </w:r>
      <w:r w:rsidR="007463C2" w:rsidRPr="005C4D4B">
        <w:rPr>
          <w:rFonts w:ascii="Arial" w:hAnsi="Arial" w:cs="Arial"/>
          <w:u w:val="single"/>
        </w:rPr>
        <w:tab/>
      </w:r>
      <w:r w:rsidR="007463C2" w:rsidRPr="005C4D4B">
        <w:rPr>
          <w:rFonts w:ascii="Arial" w:hAnsi="Arial" w:cs="Arial"/>
          <w:u w:val="single"/>
        </w:rPr>
        <w:tab/>
      </w:r>
      <w:r w:rsidRPr="005C4D4B">
        <w:rPr>
          <w:rFonts w:ascii="Arial" w:hAnsi="Arial" w:cs="Arial"/>
          <w:u w:val="single"/>
        </w:rPr>
        <w:tab/>
      </w:r>
      <w:r w:rsidRPr="005C4D4B">
        <w:rPr>
          <w:rFonts w:ascii="Arial" w:hAnsi="Arial" w:cs="Arial"/>
          <w:u w:val="single"/>
        </w:rPr>
        <w:tab/>
      </w:r>
      <w:r w:rsidRPr="005C4D4B">
        <w:rPr>
          <w:rFonts w:ascii="Arial" w:hAnsi="Arial" w:cs="Arial"/>
          <w:u w:val="single"/>
        </w:rPr>
        <w:tab/>
      </w:r>
      <w:r w:rsidRPr="005C4D4B">
        <w:rPr>
          <w:rFonts w:ascii="Arial" w:hAnsi="Arial" w:cs="Arial"/>
          <w:u w:val="single"/>
        </w:rPr>
        <w:tab/>
      </w:r>
      <w:r w:rsidRPr="005C4D4B">
        <w:rPr>
          <w:rFonts w:ascii="Arial" w:hAnsi="Arial" w:cs="Arial"/>
          <w:u w:val="single"/>
        </w:rPr>
        <w:tab/>
      </w:r>
      <w:r w:rsidR="007463C2" w:rsidRPr="005C4D4B">
        <w:rPr>
          <w:rFonts w:ascii="Arial" w:hAnsi="Arial" w:cs="Arial"/>
          <w:u w:val="single"/>
        </w:rPr>
        <w:tab/>
      </w:r>
      <w:r w:rsidR="00DC05A9" w:rsidRPr="005C4D4B">
        <w:rPr>
          <w:rFonts w:ascii="Arial" w:hAnsi="Arial" w:cs="Arial"/>
          <w:u w:val="single"/>
        </w:rPr>
        <w:tab/>
      </w:r>
      <w:r w:rsidR="00B86B96">
        <w:rPr>
          <w:rFonts w:ascii="Arial" w:hAnsi="Arial" w:cs="Arial"/>
          <w:u w:val="single"/>
        </w:rPr>
        <w:t>____</w:t>
      </w:r>
    </w:p>
    <w:p w:rsidR="0013223A" w:rsidRPr="005C4D4B" w:rsidRDefault="0013223A" w:rsidP="003C03F1">
      <w:pPr>
        <w:spacing w:line="360" w:lineRule="auto"/>
        <w:jc w:val="both"/>
        <w:rPr>
          <w:rFonts w:ascii="Arial" w:hAnsi="Arial" w:cs="Arial"/>
        </w:rPr>
      </w:pPr>
      <w:r w:rsidRPr="005C4D4B">
        <w:rPr>
          <w:rFonts w:ascii="Arial" w:hAnsi="Arial" w:cs="Arial"/>
        </w:rPr>
        <w:t xml:space="preserve">Site Internet (s’il y a lieu): </w:t>
      </w:r>
      <w:r w:rsidRPr="005C4D4B">
        <w:rPr>
          <w:rFonts w:ascii="Arial" w:hAnsi="Arial" w:cs="Arial"/>
        </w:rPr>
        <w:tab/>
      </w:r>
      <w:r w:rsidRPr="005C4D4B">
        <w:rPr>
          <w:rFonts w:ascii="Arial" w:hAnsi="Arial" w:cs="Arial"/>
          <w:u w:val="single"/>
        </w:rPr>
        <w:tab/>
      </w:r>
      <w:r w:rsidRPr="005C4D4B">
        <w:rPr>
          <w:rFonts w:ascii="Arial" w:hAnsi="Arial" w:cs="Arial"/>
          <w:u w:val="single"/>
        </w:rPr>
        <w:tab/>
      </w:r>
      <w:r w:rsidRPr="005C4D4B">
        <w:rPr>
          <w:rFonts w:ascii="Arial" w:hAnsi="Arial" w:cs="Arial"/>
          <w:u w:val="single"/>
        </w:rPr>
        <w:tab/>
      </w:r>
      <w:r w:rsidRPr="005C4D4B">
        <w:rPr>
          <w:rFonts w:ascii="Arial" w:hAnsi="Arial" w:cs="Arial"/>
          <w:u w:val="single"/>
        </w:rPr>
        <w:tab/>
      </w:r>
      <w:r w:rsidRPr="005C4D4B">
        <w:rPr>
          <w:rFonts w:ascii="Arial" w:hAnsi="Arial" w:cs="Arial"/>
          <w:u w:val="single"/>
        </w:rPr>
        <w:tab/>
      </w:r>
      <w:r w:rsidRPr="005C4D4B">
        <w:rPr>
          <w:rFonts w:ascii="Arial" w:hAnsi="Arial" w:cs="Arial"/>
          <w:u w:val="single"/>
        </w:rPr>
        <w:tab/>
      </w:r>
      <w:r w:rsidRPr="005C4D4B">
        <w:rPr>
          <w:rFonts w:ascii="Arial" w:hAnsi="Arial" w:cs="Arial"/>
          <w:u w:val="single"/>
        </w:rPr>
        <w:tab/>
      </w:r>
      <w:r w:rsidRPr="005C4D4B">
        <w:rPr>
          <w:rFonts w:ascii="Arial" w:hAnsi="Arial" w:cs="Arial"/>
          <w:u w:val="single"/>
        </w:rPr>
        <w:tab/>
      </w:r>
      <w:r w:rsidR="00DC05A9" w:rsidRPr="005C4D4B">
        <w:rPr>
          <w:rFonts w:ascii="Arial" w:hAnsi="Arial" w:cs="Arial"/>
          <w:u w:val="single"/>
        </w:rPr>
        <w:tab/>
      </w:r>
      <w:r w:rsidR="00B86B96">
        <w:rPr>
          <w:rFonts w:ascii="Arial" w:hAnsi="Arial" w:cs="Arial"/>
          <w:u w:val="single"/>
        </w:rPr>
        <w:t>____</w:t>
      </w:r>
    </w:p>
    <w:p w:rsidR="0013223A" w:rsidRPr="004340FC" w:rsidRDefault="0013223A" w:rsidP="003C03F1">
      <w:pPr>
        <w:jc w:val="both"/>
        <w:rPr>
          <w:rFonts w:asciiTheme="minorHAnsi" w:hAnsiTheme="minorHAnsi" w:cs="Arial"/>
          <w:u w:val="single"/>
        </w:rPr>
      </w:pPr>
    </w:p>
    <w:p w:rsidR="005C4D4B" w:rsidRDefault="0013223A" w:rsidP="005C4D4B">
      <w:pPr>
        <w:spacing w:line="276" w:lineRule="auto"/>
        <w:jc w:val="both"/>
        <w:rPr>
          <w:rFonts w:ascii="Arial" w:hAnsi="Arial" w:cs="Arial"/>
        </w:rPr>
      </w:pPr>
      <w:r w:rsidRPr="005C4D4B">
        <w:rPr>
          <w:rFonts w:ascii="Arial" w:hAnsi="Arial" w:cs="Arial"/>
        </w:rPr>
        <w:t>Ty</w:t>
      </w:r>
      <w:r w:rsidR="006077AD" w:rsidRPr="005C4D4B">
        <w:rPr>
          <w:rFonts w:ascii="Arial" w:hAnsi="Arial" w:cs="Arial"/>
        </w:rPr>
        <w:t xml:space="preserve">pe d'incorporation (cochez) : </w:t>
      </w:r>
      <w:r w:rsidR="006077AD" w:rsidRPr="005C4D4B">
        <w:rPr>
          <w:rFonts w:ascii="Arial" w:hAnsi="Arial" w:cs="Arial"/>
        </w:rPr>
        <w:tab/>
        <w:t xml:space="preserve">    </w:t>
      </w:r>
      <w:r w:rsidRPr="005C4D4B">
        <w:rPr>
          <w:rFonts w:ascii="Arial" w:hAnsi="Arial" w:cs="Arial"/>
        </w:rPr>
        <w:t>Organisme à but non lucratif</w:t>
      </w:r>
      <w:r w:rsidR="003263E4" w:rsidRPr="005C4D4B">
        <w:rPr>
          <w:rFonts w:ascii="Arial" w:hAnsi="Arial" w:cs="Arial"/>
        </w:rPr>
        <w:t xml:space="preserve"> :   </w:t>
      </w:r>
      <w:r w:rsidR="006077AD" w:rsidRPr="005C4D4B">
        <w:rPr>
          <w:rFonts w:ascii="Arial" w:hAnsi="Arial" w:cs="Arial"/>
        </w:rPr>
        <w:sym w:font="Wingdings" w:char="F072"/>
      </w:r>
    </w:p>
    <w:p w:rsidR="006077AD" w:rsidRPr="005C4D4B" w:rsidRDefault="006077AD" w:rsidP="005C4D4B">
      <w:pPr>
        <w:spacing w:line="276" w:lineRule="auto"/>
        <w:ind w:left="2832" w:firstLine="708"/>
        <w:jc w:val="both"/>
        <w:rPr>
          <w:rFonts w:ascii="Arial" w:hAnsi="Arial" w:cs="Arial"/>
        </w:rPr>
      </w:pPr>
      <w:r w:rsidRPr="005C4D4B">
        <w:rPr>
          <w:rFonts w:ascii="Arial" w:hAnsi="Arial" w:cs="Arial"/>
        </w:rPr>
        <w:t xml:space="preserve">  </w:t>
      </w:r>
      <w:r w:rsidR="003263E4" w:rsidRPr="005C4D4B">
        <w:rPr>
          <w:rFonts w:ascii="Arial" w:hAnsi="Arial" w:cs="Arial"/>
        </w:rPr>
        <w:t xml:space="preserve">  </w:t>
      </w:r>
      <w:r w:rsidR="0013223A" w:rsidRPr="005C4D4B">
        <w:rPr>
          <w:rFonts w:ascii="Arial" w:hAnsi="Arial" w:cs="Arial"/>
        </w:rPr>
        <w:t>Loi des clubs de récréation</w:t>
      </w:r>
      <w:r w:rsidR="003263E4" w:rsidRPr="005C4D4B">
        <w:rPr>
          <w:rFonts w:ascii="Arial" w:hAnsi="Arial" w:cs="Arial"/>
        </w:rPr>
        <w:t xml:space="preserve"> :  </w:t>
      </w:r>
      <w:r w:rsidR="004340FC" w:rsidRPr="005C4D4B">
        <w:rPr>
          <w:rFonts w:ascii="Arial" w:hAnsi="Arial" w:cs="Arial"/>
        </w:rPr>
        <w:t xml:space="preserve"> </w:t>
      </w:r>
      <w:r w:rsidR="006222C5">
        <w:rPr>
          <w:rFonts w:ascii="Arial" w:hAnsi="Arial" w:cs="Arial"/>
        </w:rPr>
        <w:t xml:space="preserve"> </w:t>
      </w:r>
      <w:r w:rsidR="003263E4" w:rsidRPr="005C4D4B">
        <w:rPr>
          <w:rFonts w:ascii="Arial" w:hAnsi="Arial" w:cs="Arial"/>
        </w:rPr>
        <w:t xml:space="preserve"> </w:t>
      </w:r>
      <w:r w:rsidRPr="005C4D4B">
        <w:rPr>
          <w:rFonts w:ascii="Arial" w:hAnsi="Arial" w:cs="Arial"/>
        </w:rPr>
        <w:sym w:font="Wingdings" w:char="F072"/>
      </w:r>
    </w:p>
    <w:p w:rsidR="0013223A" w:rsidRPr="005C4D4B" w:rsidRDefault="006077AD" w:rsidP="00A27686">
      <w:pPr>
        <w:spacing w:line="276" w:lineRule="auto"/>
        <w:ind w:left="2832" w:firstLine="708"/>
        <w:jc w:val="both"/>
        <w:rPr>
          <w:rFonts w:ascii="Arial" w:hAnsi="Arial" w:cs="Arial"/>
          <w:u w:val="single"/>
        </w:rPr>
      </w:pPr>
      <w:r w:rsidRPr="005C4D4B">
        <w:rPr>
          <w:rFonts w:ascii="Arial" w:hAnsi="Arial" w:cs="Arial"/>
        </w:rPr>
        <w:t xml:space="preserve">    </w:t>
      </w:r>
      <w:r w:rsidR="0013223A" w:rsidRPr="005C4D4B">
        <w:rPr>
          <w:rFonts w:ascii="Arial" w:hAnsi="Arial" w:cs="Arial"/>
        </w:rPr>
        <w:t>Autres: spécifiez</w:t>
      </w:r>
      <w:r w:rsidR="003263E4" w:rsidRPr="005C4D4B">
        <w:rPr>
          <w:rFonts w:ascii="Arial" w:hAnsi="Arial" w:cs="Arial"/>
        </w:rPr>
        <w:t xml:space="preserve"> :  </w:t>
      </w:r>
      <w:r w:rsidR="003263E4" w:rsidRPr="005C4D4B">
        <w:rPr>
          <w:rFonts w:ascii="Arial" w:hAnsi="Arial" w:cs="Arial"/>
        </w:rPr>
        <w:tab/>
      </w:r>
      <w:r w:rsidR="003263E4" w:rsidRPr="005C4D4B">
        <w:rPr>
          <w:rFonts w:ascii="Arial" w:hAnsi="Arial" w:cs="Arial"/>
        </w:rPr>
        <w:tab/>
      </w:r>
      <w:r w:rsidR="004340FC" w:rsidRPr="005C4D4B">
        <w:rPr>
          <w:rFonts w:ascii="Arial" w:hAnsi="Arial" w:cs="Arial"/>
        </w:rPr>
        <w:t xml:space="preserve"> </w:t>
      </w:r>
      <w:r w:rsidRPr="005C4D4B">
        <w:rPr>
          <w:rFonts w:ascii="Arial" w:hAnsi="Arial" w:cs="Arial"/>
        </w:rPr>
        <w:sym w:font="Wingdings" w:char="F072"/>
      </w:r>
    </w:p>
    <w:p w:rsidR="0013223A" w:rsidRPr="005C4D4B" w:rsidRDefault="0013223A" w:rsidP="003C03F1">
      <w:pPr>
        <w:jc w:val="both"/>
        <w:rPr>
          <w:rFonts w:ascii="Arial" w:hAnsi="Arial" w:cs="Arial"/>
        </w:rPr>
      </w:pPr>
    </w:p>
    <w:p w:rsidR="0013223A" w:rsidRPr="005C4D4B" w:rsidRDefault="0013223A" w:rsidP="003C03F1">
      <w:pPr>
        <w:jc w:val="both"/>
        <w:rPr>
          <w:rFonts w:ascii="Arial" w:hAnsi="Arial" w:cs="Arial"/>
          <w:u w:val="single"/>
        </w:rPr>
      </w:pPr>
      <w:r w:rsidRPr="005C4D4B">
        <w:rPr>
          <w:rFonts w:ascii="Arial" w:hAnsi="Arial" w:cs="Arial"/>
        </w:rPr>
        <w:t xml:space="preserve">Numéro d'enregistrement: </w:t>
      </w:r>
      <w:r w:rsidR="00B60537" w:rsidRPr="005C4D4B">
        <w:rPr>
          <w:rFonts w:ascii="Arial" w:hAnsi="Arial" w:cs="Arial"/>
          <w:u w:val="single"/>
        </w:rPr>
        <w:tab/>
      </w:r>
      <w:r w:rsidR="00B60537" w:rsidRPr="005C4D4B">
        <w:rPr>
          <w:rFonts w:ascii="Arial" w:hAnsi="Arial" w:cs="Arial"/>
          <w:u w:val="single"/>
        </w:rPr>
        <w:tab/>
      </w:r>
      <w:r w:rsidR="00B60537" w:rsidRPr="005C4D4B">
        <w:rPr>
          <w:rFonts w:ascii="Arial" w:hAnsi="Arial" w:cs="Arial"/>
          <w:u w:val="single"/>
        </w:rPr>
        <w:tab/>
      </w:r>
      <w:r w:rsidR="00B60537" w:rsidRPr="005C4D4B">
        <w:rPr>
          <w:rFonts w:ascii="Arial" w:hAnsi="Arial" w:cs="Arial"/>
          <w:u w:val="single"/>
        </w:rPr>
        <w:tab/>
      </w:r>
      <w:r w:rsidR="00B60537" w:rsidRPr="005C4D4B">
        <w:rPr>
          <w:rFonts w:ascii="Arial" w:hAnsi="Arial" w:cs="Arial"/>
          <w:u w:val="single"/>
        </w:rPr>
        <w:tab/>
      </w:r>
      <w:r w:rsidR="00B60537" w:rsidRPr="005C4D4B">
        <w:rPr>
          <w:rFonts w:ascii="Arial" w:hAnsi="Arial" w:cs="Arial"/>
          <w:u w:val="single"/>
        </w:rPr>
        <w:tab/>
      </w:r>
      <w:r w:rsidR="004340FC" w:rsidRPr="005C4D4B">
        <w:rPr>
          <w:rFonts w:ascii="Arial" w:hAnsi="Arial" w:cs="Arial"/>
          <w:u w:val="single"/>
        </w:rPr>
        <w:tab/>
      </w:r>
      <w:r w:rsidR="00B60537" w:rsidRPr="005C4D4B">
        <w:rPr>
          <w:rFonts w:ascii="Arial" w:hAnsi="Arial" w:cs="Arial"/>
          <w:u w:val="single"/>
        </w:rPr>
        <w:tab/>
      </w:r>
      <w:r w:rsidR="00DC05A9" w:rsidRPr="005C4D4B">
        <w:rPr>
          <w:rFonts w:ascii="Arial" w:hAnsi="Arial" w:cs="Arial"/>
          <w:u w:val="single"/>
        </w:rPr>
        <w:tab/>
      </w:r>
      <w:r w:rsidR="00B86B96">
        <w:rPr>
          <w:rFonts w:ascii="Arial" w:hAnsi="Arial" w:cs="Arial"/>
          <w:u w:val="single"/>
        </w:rPr>
        <w:t>____</w:t>
      </w:r>
    </w:p>
    <w:p w:rsidR="0013223A" w:rsidRPr="005C4D4B" w:rsidRDefault="0013223A" w:rsidP="003C03F1">
      <w:pPr>
        <w:jc w:val="both"/>
        <w:rPr>
          <w:rFonts w:ascii="Arial" w:hAnsi="Arial" w:cs="Arial"/>
          <w:u w:val="single"/>
        </w:rPr>
      </w:pPr>
    </w:p>
    <w:p w:rsidR="0013223A" w:rsidRPr="005C4D4B" w:rsidRDefault="0013223A" w:rsidP="003C03F1">
      <w:pPr>
        <w:jc w:val="both"/>
        <w:rPr>
          <w:rFonts w:ascii="Arial" w:hAnsi="Arial" w:cs="Arial"/>
          <w:u w:val="single"/>
        </w:rPr>
      </w:pPr>
      <w:r w:rsidRPr="005C4D4B">
        <w:rPr>
          <w:rFonts w:ascii="Arial" w:hAnsi="Arial" w:cs="Arial"/>
        </w:rPr>
        <w:t xml:space="preserve">Date d'enregistrement: </w:t>
      </w:r>
      <w:r w:rsidRPr="005C4D4B">
        <w:rPr>
          <w:rFonts w:ascii="Arial" w:hAnsi="Arial" w:cs="Arial"/>
          <w:u w:val="single"/>
        </w:rPr>
        <w:tab/>
      </w:r>
      <w:r w:rsidRPr="005C4D4B">
        <w:rPr>
          <w:rFonts w:ascii="Arial" w:hAnsi="Arial" w:cs="Arial"/>
          <w:u w:val="single"/>
        </w:rPr>
        <w:tab/>
      </w:r>
      <w:r w:rsidRPr="005C4D4B">
        <w:rPr>
          <w:rFonts w:ascii="Arial" w:hAnsi="Arial" w:cs="Arial"/>
          <w:u w:val="single"/>
        </w:rPr>
        <w:tab/>
      </w:r>
      <w:r w:rsidRPr="005C4D4B">
        <w:rPr>
          <w:rFonts w:ascii="Arial" w:hAnsi="Arial" w:cs="Arial"/>
          <w:u w:val="single"/>
        </w:rPr>
        <w:tab/>
      </w:r>
      <w:r w:rsidRPr="005C4D4B">
        <w:rPr>
          <w:rFonts w:ascii="Arial" w:hAnsi="Arial" w:cs="Arial"/>
          <w:u w:val="single"/>
        </w:rPr>
        <w:tab/>
      </w:r>
      <w:r w:rsidRPr="005C4D4B">
        <w:rPr>
          <w:rFonts w:ascii="Arial" w:hAnsi="Arial" w:cs="Arial"/>
          <w:u w:val="single"/>
        </w:rPr>
        <w:tab/>
      </w:r>
      <w:r w:rsidRPr="005C4D4B">
        <w:rPr>
          <w:rFonts w:ascii="Arial" w:hAnsi="Arial" w:cs="Arial"/>
          <w:u w:val="single"/>
        </w:rPr>
        <w:tab/>
      </w:r>
      <w:r w:rsidRPr="005C4D4B">
        <w:rPr>
          <w:rFonts w:ascii="Arial" w:hAnsi="Arial" w:cs="Arial"/>
          <w:u w:val="single"/>
        </w:rPr>
        <w:tab/>
      </w:r>
      <w:r w:rsidRPr="005C4D4B">
        <w:rPr>
          <w:rFonts w:ascii="Arial" w:hAnsi="Arial" w:cs="Arial"/>
          <w:u w:val="single"/>
        </w:rPr>
        <w:tab/>
      </w:r>
      <w:r w:rsidR="00DC05A9" w:rsidRPr="005C4D4B">
        <w:rPr>
          <w:rFonts w:ascii="Arial" w:hAnsi="Arial" w:cs="Arial"/>
          <w:u w:val="single"/>
        </w:rPr>
        <w:tab/>
      </w:r>
      <w:r w:rsidR="00B86B96">
        <w:rPr>
          <w:rFonts w:ascii="Arial" w:hAnsi="Arial" w:cs="Arial"/>
          <w:u w:val="single"/>
        </w:rPr>
        <w:t>____</w:t>
      </w:r>
    </w:p>
    <w:p w:rsidR="00DC05A9" w:rsidRPr="005C4D4B" w:rsidRDefault="00DC05A9" w:rsidP="003C03F1">
      <w:pPr>
        <w:jc w:val="both"/>
        <w:rPr>
          <w:rFonts w:ascii="Arial" w:hAnsi="Arial" w:cs="Arial"/>
          <w:u w:val="single"/>
        </w:rPr>
      </w:pPr>
    </w:p>
    <w:p w:rsidR="0013223A" w:rsidRPr="005C4D4B" w:rsidRDefault="0013223A" w:rsidP="003C03F1">
      <w:pPr>
        <w:jc w:val="both"/>
        <w:rPr>
          <w:rFonts w:ascii="Arial" w:hAnsi="Arial" w:cs="Arial"/>
        </w:rPr>
      </w:pPr>
    </w:p>
    <w:p w:rsidR="00A27686" w:rsidRPr="004340FC" w:rsidRDefault="00A27686" w:rsidP="003C03F1">
      <w:pPr>
        <w:jc w:val="both"/>
        <w:rPr>
          <w:rFonts w:asciiTheme="minorHAnsi" w:hAnsiTheme="minorHAnsi" w:cs="Arial"/>
        </w:rPr>
      </w:pPr>
    </w:p>
    <w:p w:rsidR="0013223A" w:rsidRPr="005C4D4B" w:rsidRDefault="0013223A" w:rsidP="003C03F1">
      <w:pPr>
        <w:jc w:val="both"/>
        <w:rPr>
          <w:rFonts w:ascii="Arial" w:hAnsi="Arial" w:cs="Arial"/>
        </w:rPr>
      </w:pPr>
      <w:r w:rsidRPr="005C4D4B">
        <w:rPr>
          <w:rFonts w:ascii="Arial" w:hAnsi="Arial" w:cs="Arial"/>
        </w:rPr>
        <w:t>Décrire les principaux buts et objectifs de votre organisme et</w:t>
      </w:r>
      <w:r w:rsidR="003263E4" w:rsidRPr="005C4D4B">
        <w:rPr>
          <w:rFonts w:ascii="Arial" w:hAnsi="Arial" w:cs="Arial"/>
        </w:rPr>
        <w:t xml:space="preserve"> </w:t>
      </w:r>
      <w:r w:rsidRPr="005C4D4B">
        <w:rPr>
          <w:rFonts w:ascii="Arial" w:hAnsi="Arial" w:cs="Arial"/>
        </w:rPr>
        <w:t>clientèle desservie:</w:t>
      </w:r>
    </w:p>
    <w:p w:rsidR="0013223A" w:rsidRPr="005C4D4B" w:rsidRDefault="0013223A" w:rsidP="003C03F1">
      <w:pPr>
        <w:spacing w:line="360" w:lineRule="auto"/>
        <w:jc w:val="both"/>
        <w:rPr>
          <w:rFonts w:ascii="Arial" w:hAnsi="Arial" w:cs="Arial"/>
          <w:u w:val="single"/>
        </w:rPr>
      </w:pPr>
      <w:r w:rsidRPr="005C4D4B">
        <w:rPr>
          <w:rFonts w:ascii="Arial" w:hAnsi="Arial" w:cs="Arial"/>
          <w:u w:val="single"/>
        </w:rPr>
        <w:tab/>
      </w:r>
      <w:r w:rsidRPr="005C4D4B">
        <w:rPr>
          <w:rFonts w:ascii="Arial" w:hAnsi="Arial" w:cs="Arial"/>
          <w:u w:val="single"/>
        </w:rPr>
        <w:tab/>
      </w:r>
      <w:r w:rsidRPr="005C4D4B">
        <w:rPr>
          <w:rFonts w:ascii="Arial" w:hAnsi="Arial" w:cs="Arial"/>
          <w:u w:val="single"/>
        </w:rPr>
        <w:tab/>
      </w:r>
      <w:r w:rsidRPr="005C4D4B">
        <w:rPr>
          <w:rFonts w:ascii="Arial" w:hAnsi="Arial" w:cs="Arial"/>
          <w:u w:val="single"/>
        </w:rPr>
        <w:tab/>
      </w:r>
      <w:r w:rsidRPr="005C4D4B">
        <w:rPr>
          <w:rFonts w:ascii="Arial" w:hAnsi="Arial" w:cs="Arial"/>
          <w:u w:val="single"/>
        </w:rPr>
        <w:tab/>
      </w:r>
      <w:r w:rsidRPr="005C4D4B">
        <w:rPr>
          <w:rFonts w:ascii="Arial" w:hAnsi="Arial" w:cs="Arial"/>
          <w:u w:val="single"/>
        </w:rPr>
        <w:tab/>
      </w:r>
      <w:r w:rsidRPr="005C4D4B">
        <w:rPr>
          <w:rFonts w:ascii="Arial" w:hAnsi="Arial" w:cs="Arial"/>
          <w:u w:val="single"/>
        </w:rPr>
        <w:tab/>
      </w:r>
      <w:r w:rsidRPr="005C4D4B">
        <w:rPr>
          <w:rFonts w:ascii="Arial" w:hAnsi="Arial" w:cs="Arial"/>
          <w:u w:val="single"/>
        </w:rPr>
        <w:tab/>
      </w:r>
      <w:r w:rsidRPr="005C4D4B">
        <w:rPr>
          <w:rFonts w:ascii="Arial" w:hAnsi="Arial" w:cs="Arial"/>
          <w:u w:val="single"/>
        </w:rPr>
        <w:tab/>
      </w:r>
      <w:r w:rsidR="004340FC" w:rsidRPr="005C4D4B">
        <w:rPr>
          <w:rFonts w:ascii="Arial" w:hAnsi="Arial" w:cs="Arial"/>
          <w:u w:val="single"/>
        </w:rPr>
        <w:tab/>
      </w:r>
      <w:r w:rsidRPr="005C4D4B">
        <w:rPr>
          <w:rFonts w:ascii="Arial" w:hAnsi="Arial" w:cs="Arial"/>
          <w:u w:val="single"/>
        </w:rPr>
        <w:tab/>
      </w:r>
      <w:r w:rsidRPr="005C4D4B">
        <w:rPr>
          <w:rFonts w:ascii="Arial" w:hAnsi="Arial" w:cs="Arial"/>
          <w:u w:val="single"/>
        </w:rPr>
        <w:tab/>
      </w:r>
      <w:r w:rsidRPr="005C4D4B">
        <w:rPr>
          <w:rFonts w:ascii="Arial" w:hAnsi="Arial" w:cs="Arial"/>
          <w:u w:val="single"/>
        </w:rPr>
        <w:tab/>
      </w:r>
      <w:r w:rsidR="00B86B96">
        <w:rPr>
          <w:rFonts w:ascii="Arial" w:hAnsi="Arial" w:cs="Arial"/>
          <w:u w:val="single"/>
        </w:rPr>
        <w:t>____</w:t>
      </w:r>
      <w:r w:rsidRPr="005C4D4B">
        <w:rPr>
          <w:rFonts w:ascii="Arial" w:hAnsi="Arial" w:cs="Arial"/>
          <w:u w:val="single"/>
        </w:rPr>
        <w:tab/>
      </w:r>
      <w:r w:rsidRPr="005C4D4B">
        <w:rPr>
          <w:rFonts w:ascii="Arial" w:hAnsi="Arial" w:cs="Arial"/>
          <w:u w:val="single"/>
        </w:rPr>
        <w:tab/>
      </w:r>
      <w:r w:rsidRPr="005C4D4B">
        <w:rPr>
          <w:rFonts w:ascii="Arial" w:hAnsi="Arial" w:cs="Arial"/>
          <w:u w:val="single"/>
        </w:rPr>
        <w:tab/>
      </w:r>
      <w:r w:rsidRPr="005C4D4B">
        <w:rPr>
          <w:rFonts w:ascii="Arial" w:hAnsi="Arial" w:cs="Arial"/>
          <w:u w:val="single"/>
        </w:rPr>
        <w:tab/>
      </w:r>
      <w:r w:rsidRPr="005C4D4B">
        <w:rPr>
          <w:rFonts w:ascii="Arial" w:hAnsi="Arial" w:cs="Arial"/>
          <w:u w:val="single"/>
        </w:rPr>
        <w:tab/>
      </w:r>
      <w:r w:rsidRPr="005C4D4B">
        <w:rPr>
          <w:rFonts w:ascii="Arial" w:hAnsi="Arial" w:cs="Arial"/>
          <w:u w:val="single"/>
        </w:rPr>
        <w:tab/>
      </w:r>
      <w:r w:rsidRPr="005C4D4B">
        <w:rPr>
          <w:rFonts w:ascii="Arial" w:hAnsi="Arial" w:cs="Arial"/>
          <w:u w:val="single"/>
        </w:rPr>
        <w:tab/>
      </w:r>
      <w:r w:rsidRPr="005C4D4B">
        <w:rPr>
          <w:rFonts w:ascii="Arial" w:hAnsi="Arial" w:cs="Arial"/>
          <w:u w:val="single"/>
        </w:rPr>
        <w:tab/>
      </w:r>
      <w:r w:rsidRPr="005C4D4B">
        <w:rPr>
          <w:rFonts w:ascii="Arial" w:hAnsi="Arial" w:cs="Arial"/>
          <w:u w:val="single"/>
        </w:rPr>
        <w:tab/>
      </w:r>
      <w:r w:rsidRPr="005C4D4B">
        <w:rPr>
          <w:rFonts w:ascii="Arial" w:hAnsi="Arial" w:cs="Arial"/>
          <w:u w:val="single"/>
        </w:rPr>
        <w:tab/>
      </w:r>
      <w:r w:rsidRPr="005C4D4B">
        <w:rPr>
          <w:rFonts w:ascii="Arial" w:hAnsi="Arial" w:cs="Arial"/>
          <w:u w:val="single"/>
        </w:rPr>
        <w:tab/>
      </w:r>
      <w:r w:rsidRPr="005C4D4B">
        <w:rPr>
          <w:rFonts w:ascii="Arial" w:hAnsi="Arial" w:cs="Arial"/>
          <w:u w:val="single"/>
        </w:rPr>
        <w:tab/>
      </w:r>
      <w:r w:rsidRPr="005C4D4B">
        <w:rPr>
          <w:rFonts w:ascii="Arial" w:hAnsi="Arial" w:cs="Arial"/>
          <w:u w:val="single"/>
        </w:rPr>
        <w:tab/>
      </w:r>
      <w:r w:rsidR="00B86B96">
        <w:rPr>
          <w:rFonts w:ascii="Arial" w:hAnsi="Arial" w:cs="Arial"/>
          <w:u w:val="single"/>
        </w:rPr>
        <w:t>____</w:t>
      </w:r>
      <w:r w:rsidRPr="005C4D4B">
        <w:rPr>
          <w:rFonts w:ascii="Arial" w:hAnsi="Arial" w:cs="Arial"/>
          <w:u w:val="single"/>
        </w:rPr>
        <w:tab/>
      </w:r>
      <w:r w:rsidRPr="005C4D4B">
        <w:rPr>
          <w:rFonts w:ascii="Arial" w:hAnsi="Arial" w:cs="Arial"/>
          <w:u w:val="single"/>
        </w:rPr>
        <w:tab/>
      </w:r>
      <w:r w:rsidRPr="005C4D4B">
        <w:rPr>
          <w:rFonts w:ascii="Arial" w:hAnsi="Arial" w:cs="Arial"/>
          <w:u w:val="single"/>
        </w:rPr>
        <w:tab/>
      </w:r>
      <w:r w:rsidRPr="005C4D4B">
        <w:rPr>
          <w:rFonts w:ascii="Arial" w:hAnsi="Arial" w:cs="Arial"/>
          <w:u w:val="single"/>
        </w:rPr>
        <w:tab/>
      </w:r>
      <w:r w:rsidRPr="005C4D4B">
        <w:rPr>
          <w:rFonts w:ascii="Arial" w:hAnsi="Arial" w:cs="Arial"/>
          <w:u w:val="single"/>
        </w:rPr>
        <w:tab/>
      </w:r>
      <w:r w:rsidRPr="005C4D4B">
        <w:rPr>
          <w:rFonts w:ascii="Arial" w:hAnsi="Arial" w:cs="Arial"/>
          <w:u w:val="single"/>
        </w:rPr>
        <w:tab/>
      </w:r>
      <w:r w:rsidRPr="005C4D4B">
        <w:rPr>
          <w:rFonts w:ascii="Arial" w:hAnsi="Arial" w:cs="Arial"/>
          <w:u w:val="single"/>
        </w:rPr>
        <w:tab/>
      </w:r>
      <w:r w:rsidRPr="005C4D4B">
        <w:rPr>
          <w:rFonts w:ascii="Arial" w:hAnsi="Arial" w:cs="Arial"/>
          <w:u w:val="single"/>
        </w:rPr>
        <w:tab/>
      </w:r>
      <w:r w:rsidRPr="005C4D4B">
        <w:rPr>
          <w:rFonts w:ascii="Arial" w:hAnsi="Arial" w:cs="Arial"/>
          <w:u w:val="single"/>
        </w:rPr>
        <w:tab/>
      </w:r>
      <w:r w:rsidRPr="005C4D4B">
        <w:rPr>
          <w:rFonts w:ascii="Arial" w:hAnsi="Arial" w:cs="Arial"/>
          <w:u w:val="single"/>
        </w:rPr>
        <w:tab/>
      </w:r>
      <w:r w:rsidR="00DC05A9" w:rsidRPr="005C4D4B">
        <w:rPr>
          <w:rFonts w:ascii="Arial" w:hAnsi="Arial" w:cs="Arial"/>
          <w:u w:val="single"/>
        </w:rPr>
        <w:tab/>
      </w:r>
      <w:r w:rsidR="00DC05A9" w:rsidRPr="005C4D4B">
        <w:rPr>
          <w:rFonts w:ascii="Arial" w:hAnsi="Arial" w:cs="Arial"/>
          <w:u w:val="single"/>
        </w:rPr>
        <w:tab/>
      </w:r>
      <w:r w:rsidR="00DC05A9" w:rsidRPr="005C4D4B">
        <w:rPr>
          <w:rFonts w:ascii="Arial" w:hAnsi="Arial" w:cs="Arial"/>
          <w:u w:val="single"/>
        </w:rPr>
        <w:tab/>
      </w:r>
      <w:r w:rsidR="00B86B96">
        <w:rPr>
          <w:rFonts w:ascii="Arial" w:hAnsi="Arial" w:cs="Arial"/>
          <w:u w:val="single"/>
        </w:rPr>
        <w:t>____</w:t>
      </w:r>
    </w:p>
    <w:p w:rsidR="0013223A" w:rsidRPr="004340FC" w:rsidRDefault="0013223A" w:rsidP="003C03F1">
      <w:pPr>
        <w:jc w:val="both"/>
        <w:rPr>
          <w:rFonts w:asciiTheme="minorHAnsi" w:hAnsiTheme="minorHAnsi" w:cs="Arial"/>
        </w:rPr>
      </w:pPr>
    </w:p>
    <w:p w:rsidR="0013223A" w:rsidRPr="005C4D4B" w:rsidRDefault="0013223A" w:rsidP="003C03F1">
      <w:pPr>
        <w:jc w:val="both"/>
        <w:rPr>
          <w:rFonts w:ascii="Arial" w:hAnsi="Arial" w:cs="Arial"/>
        </w:rPr>
      </w:pPr>
      <w:r w:rsidRPr="005C4D4B">
        <w:rPr>
          <w:rFonts w:ascii="Arial" w:hAnsi="Arial" w:cs="Arial"/>
        </w:rPr>
        <w:t>Décrire les principales activités que votre organisme a l'intention d'organiser:</w:t>
      </w:r>
    </w:p>
    <w:p w:rsidR="0013223A" w:rsidRPr="005C4D4B" w:rsidRDefault="0013223A" w:rsidP="003C03F1">
      <w:pPr>
        <w:spacing w:line="360" w:lineRule="auto"/>
        <w:jc w:val="both"/>
        <w:rPr>
          <w:rFonts w:ascii="Arial" w:hAnsi="Arial" w:cs="Arial"/>
          <w:u w:val="single"/>
        </w:rPr>
      </w:pPr>
      <w:r w:rsidRPr="005C4D4B">
        <w:rPr>
          <w:rFonts w:ascii="Arial" w:hAnsi="Arial" w:cs="Arial"/>
          <w:u w:val="single"/>
        </w:rPr>
        <w:tab/>
      </w:r>
      <w:r w:rsidRPr="005C4D4B">
        <w:rPr>
          <w:rFonts w:ascii="Arial" w:hAnsi="Arial" w:cs="Arial"/>
          <w:u w:val="single"/>
        </w:rPr>
        <w:tab/>
      </w:r>
      <w:r w:rsidRPr="005C4D4B">
        <w:rPr>
          <w:rFonts w:ascii="Arial" w:hAnsi="Arial" w:cs="Arial"/>
          <w:u w:val="single"/>
        </w:rPr>
        <w:tab/>
      </w:r>
      <w:r w:rsidRPr="005C4D4B">
        <w:rPr>
          <w:rFonts w:ascii="Arial" w:hAnsi="Arial" w:cs="Arial"/>
          <w:u w:val="single"/>
        </w:rPr>
        <w:tab/>
      </w:r>
      <w:r w:rsidRPr="005C4D4B">
        <w:rPr>
          <w:rFonts w:ascii="Arial" w:hAnsi="Arial" w:cs="Arial"/>
          <w:u w:val="single"/>
        </w:rPr>
        <w:tab/>
      </w:r>
      <w:r w:rsidRPr="005C4D4B">
        <w:rPr>
          <w:rFonts w:ascii="Arial" w:hAnsi="Arial" w:cs="Arial"/>
          <w:u w:val="single"/>
        </w:rPr>
        <w:tab/>
      </w:r>
      <w:r w:rsidRPr="005C4D4B">
        <w:rPr>
          <w:rFonts w:ascii="Arial" w:hAnsi="Arial" w:cs="Arial"/>
          <w:u w:val="single"/>
        </w:rPr>
        <w:tab/>
      </w:r>
      <w:r w:rsidRPr="005C4D4B">
        <w:rPr>
          <w:rFonts w:ascii="Arial" w:hAnsi="Arial" w:cs="Arial"/>
          <w:u w:val="single"/>
        </w:rPr>
        <w:tab/>
      </w:r>
      <w:r w:rsidRPr="005C4D4B">
        <w:rPr>
          <w:rFonts w:ascii="Arial" w:hAnsi="Arial" w:cs="Arial"/>
          <w:u w:val="single"/>
        </w:rPr>
        <w:tab/>
      </w:r>
      <w:r w:rsidRPr="005C4D4B">
        <w:rPr>
          <w:rFonts w:ascii="Arial" w:hAnsi="Arial" w:cs="Arial"/>
          <w:u w:val="single"/>
        </w:rPr>
        <w:tab/>
      </w:r>
      <w:r w:rsidRPr="005C4D4B">
        <w:rPr>
          <w:rFonts w:ascii="Arial" w:hAnsi="Arial" w:cs="Arial"/>
          <w:u w:val="single"/>
        </w:rPr>
        <w:tab/>
      </w:r>
      <w:r w:rsidRPr="005C4D4B">
        <w:rPr>
          <w:rFonts w:ascii="Arial" w:hAnsi="Arial" w:cs="Arial"/>
          <w:u w:val="single"/>
        </w:rPr>
        <w:tab/>
      </w:r>
      <w:r w:rsidRPr="005C4D4B">
        <w:rPr>
          <w:rFonts w:ascii="Arial" w:hAnsi="Arial" w:cs="Arial"/>
          <w:u w:val="single"/>
        </w:rPr>
        <w:tab/>
      </w:r>
      <w:r w:rsidR="00B86B96">
        <w:rPr>
          <w:rFonts w:ascii="Arial" w:hAnsi="Arial" w:cs="Arial"/>
          <w:u w:val="single"/>
        </w:rPr>
        <w:t>____</w:t>
      </w:r>
      <w:r w:rsidRPr="005C4D4B">
        <w:rPr>
          <w:rFonts w:ascii="Arial" w:hAnsi="Arial" w:cs="Arial"/>
          <w:u w:val="single"/>
        </w:rPr>
        <w:tab/>
      </w:r>
      <w:r w:rsidRPr="005C4D4B">
        <w:rPr>
          <w:rFonts w:ascii="Arial" w:hAnsi="Arial" w:cs="Arial"/>
          <w:u w:val="single"/>
        </w:rPr>
        <w:tab/>
      </w:r>
      <w:r w:rsidRPr="005C4D4B">
        <w:rPr>
          <w:rFonts w:ascii="Arial" w:hAnsi="Arial" w:cs="Arial"/>
          <w:u w:val="single"/>
        </w:rPr>
        <w:tab/>
      </w:r>
      <w:r w:rsidRPr="005C4D4B">
        <w:rPr>
          <w:rFonts w:ascii="Arial" w:hAnsi="Arial" w:cs="Arial"/>
          <w:u w:val="single"/>
        </w:rPr>
        <w:tab/>
      </w:r>
      <w:r w:rsidRPr="005C4D4B">
        <w:rPr>
          <w:rFonts w:ascii="Arial" w:hAnsi="Arial" w:cs="Arial"/>
          <w:u w:val="single"/>
        </w:rPr>
        <w:tab/>
      </w:r>
      <w:r w:rsidRPr="005C4D4B">
        <w:rPr>
          <w:rFonts w:ascii="Arial" w:hAnsi="Arial" w:cs="Arial"/>
          <w:u w:val="single"/>
        </w:rPr>
        <w:tab/>
      </w:r>
      <w:r w:rsidRPr="005C4D4B">
        <w:rPr>
          <w:rFonts w:ascii="Arial" w:hAnsi="Arial" w:cs="Arial"/>
          <w:u w:val="single"/>
        </w:rPr>
        <w:tab/>
      </w:r>
      <w:r w:rsidRPr="005C4D4B">
        <w:rPr>
          <w:rFonts w:ascii="Arial" w:hAnsi="Arial" w:cs="Arial"/>
          <w:u w:val="single"/>
        </w:rPr>
        <w:tab/>
      </w:r>
      <w:r w:rsidRPr="005C4D4B">
        <w:rPr>
          <w:rFonts w:ascii="Arial" w:hAnsi="Arial" w:cs="Arial"/>
          <w:u w:val="single"/>
        </w:rPr>
        <w:tab/>
      </w:r>
      <w:r w:rsidRPr="005C4D4B">
        <w:rPr>
          <w:rFonts w:ascii="Arial" w:hAnsi="Arial" w:cs="Arial"/>
          <w:u w:val="single"/>
        </w:rPr>
        <w:tab/>
      </w:r>
      <w:r w:rsidRPr="005C4D4B">
        <w:rPr>
          <w:rFonts w:ascii="Arial" w:hAnsi="Arial" w:cs="Arial"/>
          <w:u w:val="single"/>
        </w:rPr>
        <w:tab/>
      </w:r>
      <w:r w:rsidRPr="005C4D4B">
        <w:rPr>
          <w:rFonts w:ascii="Arial" w:hAnsi="Arial" w:cs="Arial"/>
          <w:u w:val="single"/>
        </w:rPr>
        <w:tab/>
      </w:r>
      <w:r w:rsidRPr="005C4D4B">
        <w:rPr>
          <w:rFonts w:ascii="Arial" w:hAnsi="Arial" w:cs="Arial"/>
          <w:u w:val="single"/>
        </w:rPr>
        <w:tab/>
      </w:r>
      <w:r w:rsidR="00B86B96">
        <w:rPr>
          <w:rFonts w:ascii="Arial" w:hAnsi="Arial" w:cs="Arial"/>
          <w:u w:val="single"/>
        </w:rPr>
        <w:t>____</w:t>
      </w:r>
      <w:r w:rsidRPr="005C4D4B">
        <w:rPr>
          <w:rFonts w:ascii="Arial" w:hAnsi="Arial" w:cs="Arial"/>
          <w:u w:val="single"/>
        </w:rPr>
        <w:tab/>
      </w:r>
      <w:r w:rsidRPr="005C4D4B">
        <w:rPr>
          <w:rFonts w:ascii="Arial" w:hAnsi="Arial" w:cs="Arial"/>
          <w:u w:val="single"/>
        </w:rPr>
        <w:tab/>
      </w:r>
      <w:r w:rsidRPr="005C4D4B">
        <w:rPr>
          <w:rFonts w:ascii="Arial" w:hAnsi="Arial" w:cs="Arial"/>
          <w:u w:val="single"/>
        </w:rPr>
        <w:tab/>
      </w:r>
      <w:r w:rsidRPr="005C4D4B">
        <w:rPr>
          <w:rFonts w:ascii="Arial" w:hAnsi="Arial" w:cs="Arial"/>
          <w:u w:val="single"/>
        </w:rPr>
        <w:tab/>
      </w:r>
      <w:r w:rsidRPr="005C4D4B">
        <w:rPr>
          <w:rFonts w:ascii="Arial" w:hAnsi="Arial" w:cs="Arial"/>
          <w:u w:val="single"/>
        </w:rPr>
        <w:tab/>
      </w:r>
      <w:r w:rsidRPr="005C4D4B">
        <w:rPr>
          <w:rFonts w:ascii="Arial" w:hAnsi="Arial" w:cs="Arial"/>
          <w:u w:val="single"/>
        </w:rPr>
        <w:tab/>
      </w:r>
      <w:r w:rsidRPr="005C4D4B">
        <w:rPr>
          <w:rFonts w:ascii="Arial" w:hAnsi="Arial" w:cs="Arial"/>
          <w:u w:val="single"/>
        </w:rPr>
        <w:tab/>
      </w:r>
      <w:r w:rsidRPr="005C4D4B">
        <w:rPr>
          <w:rFonts w:ascii="Arial" w:hAnsi="Arial" w:cs="Arial"/>
          <w:u w:val="single"/>
        </w:rPr>
        <w:tab/>
      </w:r>
      <w:r w:rsidRPr="005C4D4B">
        <w:rPr>
          <w:rFonts w:ascii="Arial" w:hAnsi="Arial" w:cs="Arial"/>
          <w:u w:val="single"/>
        </w:rPr>
        <w:tab/>
      </w:r>
      <w:r w:rsidRPr="005C4D4B">
        <w:rPr>
          <w:rFonts w:ascii="Arial" w:hAnsi="Arial" w:cs="Arial"/>
          <w:u w:val="single"/>
        </w:rPr>
        <w:tab/>
      </w:r>
      <w:r w:rsidR="00DC05A9" w:rsidRPr="005C4D4B">
        <w:rPr>
          <w:rFonts w:ascii="Arial" w:hAnsi="Arial" w:cs="Arial"/>
          <w:u w:val="single"/>
        </w:rPr>
        <w:tab/>
      </w:r>
      <w:r w:rsidR="00DC05A9" w:rsidRPr="005C4D4B">
        <w:rPr>
          <w:rFonts w:ascii="Arial" w:hAnsi="Arial" w:cs="Arial"/>
          <w:u w:val="single"/>
        </w:rPr>
        <w:tab/>
      </w:r>
      <w:r w:rsidR="00DC05A9" w:rsidRPr="005C4D4B">
        <w:rPr>
          <w:rFonts w:ascii="Arial" w:hAnsi="Arial" w:cs="Arial"/>
          <w:u w:val="single"/>
        </w:rPr>
        <w:tab/>
      </w:r>
      <w:r w:rsidR="00B86B96">
        <w:rPr>
          <w:rFonts w:ascii="Arial" w:hAnsi="Arial" w:cs="Arial"/>
          <w:u w:val="single"/>
        </w:rPr>
        <w:t>____</w:t>
      </w:r>
    </w:p>
    <w:p w:rsidR="0013223A" w:rsidRPr="005C4D4B" w:rsidRDefault="0013223A" w:rsidP="003C03F1">
      <w:pPr>
        <w:jc w:val="both"/>
        <w:rPr>
          <w:rFonts w:ascii="Arial" w:hAnsi="Arial" w:cs="Arial"/>
        </w:rPr>
      </w:pPr>
    </w:p>
    <w:p w:rsidR="0013223A" w:rsidRPr="005C4D4B" w:rsidRDefault="0013223A" w:rsidP="003C03F1">
      <w:pPr>
        <w:jc w:val="both"/>
        <w:rPr>
          <w:rFonts w:ascii="Arial" w:hAnsi="Arial" w:cs="Arial"/>
        </w:rPr>
      </w:pPr>
      <w:r w:rsidRPr="005C4D4B">
        <w:rPr>
          <w:rFonts w:ascii="Arial" w:hAnsi="Arial" w:cs="Arial"/>
        </w:rPr>
        <w:t>Décrire vos sources de financement:</w:t>
      </w:r>
    </w:p>
    <w:p w:rsidR="0013223A" w:rsidRPr="005C4D4B" w:rsidRDefault="0013223A" w:rsidP="003C03F1">
      <w:pPr>
        <w:spacing w:line="360" w:lineRule="auto"/>
        <w:jc w:val="both"/>
        <w:rPr>
          <w:rFonts w:ascii="Arial" w:hAnsi="Arial" w:cs="Arial"/>
          <w:u w:val="single"/>
        </w:rPr>
      </w:pPr>
      <w:r w:rsidRPr="005C4D4B">
        <w:rPr>
          <w:rFonts w:ascii="Arial" w:hAnsi="Arial" w:cs="Arial"/>
          <w:u w:val="single"/>
        </w:rPr>
        <w:tab/>
      </w:r>
      <w:r w:rsidRPr="005C4D4B">
        <w:rPr>
          <w:rFonts w:ascii="Arial" w:hAnsi="Arial" w:cs="Arial"/>
          <w:u w:val="single"/>
        </w:rPr>
        <w:tab/>
      </w:r>
      <w:r w:rsidRPr="005C4D4B">
        <w:rPr>
          <w:rFonts w:ascii="Arial" w:hAnsi="Arial" w:cs="Arial"/>
          <w:u w:val="single"/>
        </w:rPr>
        <w:tab/>
      </w:r>
      <w:r w:rsidRPr="005C4D4B">
        <w:rPr>
          <w:rFonts w:ascii="Arial" w:hAnsi="Arial" w:cs="Arial"/>
          <w:u w:val="single"/>
        </w:rPr>
        <w:tab/>
      </w:r>
      <w:r w:rsidRPr="005C4D4B">
        <w:rPr>
          <w:rFonts w:ascii="Arial" w:hAnsi="Arial" w:cs="Arial"/>
          <w:u w:val="single"/>
        </w:rPr>
        <w:tab/>
      </w:r>
      <w:r w:rsidRPr="005C4D4B">
        <w:rPr>
          <w:rFonts w:ascii="Arial" w:hAnsi="Arial" w:cs="Arial"/>
          <w:u w:val="single"/>
        </w:rPr>
        <w:tab/>
      </w:r>
      <w:r w:rsidRPr="005C4D4B">
        <w:rPr>
          <w:rFonts w:ascii="Arial" w:hAnsi="Arial" w:cs="Arial"/>
          <w:u w:val="single"/>
        </w:rPr>
        <w:tab/>
      </w:r>
      <w:r w:rsidRPr="005C4D4B">
        <w:rPr>
          <w:rFonts w:ascii="Arial" w:hAnsi="Arial" w:cs="Arial"/>
          <w:u w:val="single"/>
        </w:rPr>
        <w:tab/>
      </w:r>
      <w:r w:rsidRPr="005C4D4B">
        <w:rPr>
          <w:rFonts w:ascii="Arial" w:hAnsi="Arial" w:cs="Arial"/>
          <w:u w:val="single"/>
        </w:rPr>
        <w:tab/>
      </w:r>
      <w:r w:rsidRPr="005C4D4B">
        <w:rPr>
          <w:rFonts w:ascii="Arial" w:hAnsi="Arial" w:cs="Arial"/>
          <w:u w:val="single"/>
        </w:rPr>
        <w:tab/>
      </w:r>
      <w:r w:rsidRPr="005C4D4B">
        <w:rPr>
          <w:rFonts w:ascii="Arial" w:hAnsi="Arial" w:cs="Arial"/>
          <w:u w:val="single"/>
        </w:rPr>
        <w:tab/>
      </w:r>
      <w:r w:rsidRPr="005C4D4B">
        <w:rPr>
          <w:rFonts w:ascii="Arial" w:hAnsi="Arial" w:cs="Arial"/>
          <w:u w:val="single"/>
        </w:rPr>
        <w:tab/>
      </w:r>
      <w:r w:rsidRPr="005C4D4B">
        <w:rPr>
          <w:rFonts w:ascii="Arial" w:hAnsi="Arial" w:cs="Arial"/>
          <w:u w:val="single"/>
        </w:rPr>
        <w:tab/>
      </w:r>
      <w:r w:rsidR="00B86B96">
        <w:rPr>
          <w:rFonts w:ascii="Arial" w:hAnsi="Arial" w:cs="Arial"/>
          <w:u w:val="single"/>
        </w:rPr>
        <w:t>____</w:t>
      </w:r>
      <w:r w:rsidRPr="005C4D4B">
        <w:rPr>
          <w:rFonts w:ascii="Arial" w:hAnsi="Arial" w:cs="Arial"/>
          <w:u w:val="single"/>
        </w:rPr>
        <w:tab/>
      </w:r>
      <w:r w:rsidRPr="005C4D4B">
        <w:rPr>
          <w:rFonts w:ascii="Arial" w:hAnsi="Arial" w:cs="Arial"/>
          <w:u w:val="single"/>
        </w:rPr>
        <w:tab/>
      </w:r>
      <w:r w:rsidRPr="005C4D4B">
        <w:rPr>
          <w:rFonts w:ascii="Arial" w:hAnsi="Arial" w:cs="Arial"/>
          <w:u w:val="single"/>
        </w:rPr>
        <w:tab/>
      </w:r>
      <w:r w:rsidRPr="005C4D4B">
        <w:rPr>
          <w:rFonts w:ascii="Arial" w:hAnsi="Arial" w:cs="Arial"/>
          <w:u w:val="single"/>
        </w:rPr>
        <w:tab/>
      </w:r>
      <w:r w:rsidRPr="005C4D4B">
        <w:rPr>
          <w:rFonts w:ascii="Arial" w:hAnsi="Arial" w:cs="Arial"/>
          <w:u w:val="single"/>
        </w:rPr>
        <w:tab/>
      </w:r>
      <w:r w:rsidRPr="005C4D4B">
        <w:rPr>
          <w:rFonts w:ascii="Arial" w:hAnsi="Arial" w:cs="Arial"/>
          <w:u w:val="single"/>
        </w:rPr>
        <w:tab/>
      </w:r>
      <w:r w:rsidRPr="005C4D4B">
        <w:rPr>
          <w:rFonts w:ascii="Arial" w:hAnsi="Arial" w:cs="Arial"/>
          <w:u w:val="single"/>
        </w:rPr>
        <w:tab/>
      </w:r>
      <w:r w:rsidRPr="005C4D4B">
        <w:rPr>
          <w:rFonts w:ascii="Arial" w:hAnsi="Arial" w:cs="Arial"/>
          <w:u w:val="single"/>
        </w:rPr>
        <w:tab/>
      </w:r>
      <w:r w:rsidRPr="005C4D4B">
        <w:rPr>
          <w:rFonts w:ascii="Arial" w:hAnsi="Arial" w:cs="Arial"/>
          <w:u w:val="single"/>
        </w:rPr>
        <w:tab/>
      </w:r>
      <w:r w:rsidRPr="005C4D4B">
        <w:rPr>
          <w:rFonts w:ascii="Arial" w:hAnsi="Arial" w:cs="Arial"/>
          <w:u w:val="single"/>
        </w:rPr>
        <w:tab/>
      </w:r>
      <w:r w:rsidRPr="005C4D4B">
        <w:rPr>
          <w:rFonts w:ascii="Arial" w:hAnsi="Arial" w:cs="Arial"/>
          <w:u w:val="single"/>
        </w:rPr>
        <w:tab/>
      </w:r>
      <w:r w:rsidRPr="005C4D4B">
        <w:rPr>
          <w:rFonts w:ascii="Arial" w:hAnsi="Arial" w:cs="Arial"/>
          <w:u w:val="single"/>
        </w:rPr>
        <w:tab/>
      </w:r>
      <w:r w:rsidRPr="005C4D4B">
        <w:rPr>
          <w:rFonts w:ascii="Arial" w:hAnsi="Arial" w:cs="Arial"/>
          <w:u w:val="single"/>
        </w:rPr>
        <w:tab/>
      </w:r>
      <w:r w:rsidR="00B86B96">
        <w:rPr>
          <w:rFonts w:ascii="Arial" w:hAnsi="Arial" w:cs="Arial"/>
          <w:u w:val="single"/>
        </w:rPr>
        <w:t>____</w:t>
      </w:r>
      <w:r w:rsidRPr="005C4D4B">
        <w:rPr>
          <w:rFonts w:ascii="Arial" w:hAnsi="Arial" w:cs="Arial"/>
          <w:u w:val="single"/>
        </w:rPr>
        <w:tab/>
      </w:r>
      <w:r w:rsidRPr="005C4D4B">
        <w:rPr>
          <w:rFonts w:ascii="Arial" w:hAnsi="Arial" w:cs="Arial"/>
          <w:u w:val="single"/>
        </w:rPr>
        <w:tab/>
      </w:r>
      <w:r w:rsidRPr="005C4D4B">
        <w:rPr>
          <w:rFonts w:ascii="Arial" w:hAnsi="Arial" w:cs="Arial"/>
          <w:u w:val="single"/>
        </w:rPr>
        <w:tab/>
      </w:r>
      <w:r w:rsidRPr="005C4D4B">
        <w:rPr>
          <w:rFonts w:ascii="Arial" w:hAnsi="Arial" w:cs="Arial"/>
          <w:u w:val="single"/>
        </w:rPr>
        <w:tab/>
      </w:r>
      <w:r w:rsidRPr="005C4D4B">
        <w:rPr>
          <w:rFonts w:ascii="Arial" w:hAnsi="Arial" w:cs="Arial"/>
          <w:u w:val="single"/>
        </w:rPr>
        <w:tab/>
      </w:r>
      <w:r w:rsidRPr="005C4D4B">
        <w:rPr>
          <w:rFonts w:ascii="Arial" w:hAnsi="Arial" w:cs="Arial"/>
          <w:u w:val="single"/>
        </w:rPr>
        <w:tab/>
      </w:r>
      <w:r w:rsidRPr="005C4D4B">
        <w:rPr>
          <w:rFonts w:ascii="Arial" w:hAnsi="Arial" w:cs="Arial"/>
          <w:u w:val="single"/>
        </w:rPr>
        <w:tab/>
      </w:r>
      <w:r w:rsidRPr="005C4D4B">
        <w:rPr>
          <w:rFonts w:ascii="Arial" w:hAnsi="Arial" w:cs="Arial"/>
          <w:u w:val="single"/>
        </w:rPr>
        <w:tab/>
      </w:r>
      <w:r w:rsidR="00DC05A9" w:rsidRPr="005C4D4B">
        <w:rPr>
          <w:rFonts w:ascii="Arial" w:hAnsi="Arial" w:cs="Arial"/>
          <w:u w:val="single"/>
        </w:rPr>
        <w:tab/>
      </w:r>
      <w:r w:rsidR="00DC05A9" w:rsidRPr="005C4D4B">
        <w:rPr>
          <w:rFonts w:ascii="Arial" w:hAnsi="Arial" w:cs="Arial"/>
          <w:u w:val="single"/>
        </w:rPr>
        <w:tab/>
      </w:r>
      <w:r w:rsidR="00DC05A9" w:rsidRPr="005C4D4B">
        <w:rPr>
          <w:rFonts w:ascii="Arial" w:hAnsi="Arial" w:cs="Arial"/>
          <w:u w:val="single"/>
        </w:rPr>
        <w:tab/>
      </w:r>
      <w:r w:rsidRPr="005C4D4B">
        <w:rPr>
          <w:rFonts w:ascii="Arial" w:hAnsi="Arial" w:cs="Arial"/>
          <w:u w:val="single"/>
        </w:rPr>
        <w:tab/>
      </w:r>
      <w:r w:rsidRPr="005C4D4B">
        <w:rPr>
          <w:rFonts w:ascii="Arial" w:hAnsi="Arial" w:cs="Arial"/>
          <w:u w:val="single"/>
        </w:rPr>
        <w:tab/>
      </w:r>
      <w:r w:rsidR="00B86B96">
        <w:rPr>
          <w:rFonts w:ascii="Arial" w:hAnsi="Arial" w:cs="Arial"/>
          <w:u w:val="single"/>
        </w:rPr>
        <w:t>____</w:t>
      </w:r>
    </w:p>
    <w:p w:rsidR="00FC2804" w:rsidRPr="005C4D4B" w:rsidRDefault="00FC2804">
      <w:pPr>
        <w:rPr>
          <w:rFonts w:ascii="Arial" w:hAnsi="Arial" w:cs="Arial"/>
          <w:u w:val="single"/>
        </w:rPr>
      </w:pPr>
      <w:r w:rsidRPr="005C4D4B">
        <w:rPr>
          <w:rFonts w:ascii="Arial" w:hAnsi="Arial" w:cs="Arial"/>
          <w:u w:val="single"/>
        </w:rPr>
        <w:br w:type="page"/>
      </w:r>
    </w:p>
    <w:p w:rsidR="0013223A" w:rsidRPr="005C4D4B" w:rsidRDefault="0013223A" w:rsidP="003C03F1">
      <w:pPr>
        <w:jc w:val="both"/>
        <w:rPr>
          <w:rFonts w:ascii="Arial" w:hAnsi="Arial" w:cs="Arial"/>
        </w:rPr>
      </w:pPr>
      <w:r w:rsidRPr="005C4D4B">
        <w:rPr>
          <w:rFonts w:ascii="Arial" w:hAnsi="Arial" w:cs="Arial"/>
        </w:rPr>
        <w:lastRenderedPageBreak/>
        <w:t>Dresser la liste des membres du conseil d'administration:</w:t>
      </w:r>
    </w:p>
    <w:p w:rsidR="0013223A" w:rsidRPr="005C4D4B" w:rsidRDefault="0013223A" w:rsidP="003C03F1">
      <w:pPr>
        <w:jc w:val="both"/>
        <w:rPr>
          <w:rFonts w:ascii="Arial" w:hAnsi="Arial" w:cs="Arial"/>
        </w:rPr>
      </w:pPr>
    </w:p>
    <w:p w:rsidR="0013223A" w:rsidRPr="005C4D4B" w:rsidRDefault="0013223A" w:rsidP="003C03F1">
      <w:pPr>
        <w:jc w:val="both"/>
        <w:rPr>
          <w:rFonts w:ascii="Arial" w:hAnsi="Arial" w:cs="Arial"/>
        </w:rPr>
      </w:pPr>
      <w:r w:rsidRPr="005C4D4B">
        <w:rPr>
          <w:rFonts w:ascii="Arial" w:hAnsi="Arial" w:cs="Arial"/>
          <w:u w:val="single"/>
        </w:rPr>
        <w:t>Nom</w:t>
      </w:r>
      <w:r w:rsidRPr="005C4D4B">
        <w:rPr>
          <w:rFonts w:ascii="Arial" w:hAnsi="Arial" w:cs="Arial"/>
        </w:rPr>
        <w:t xml:space="preserve"> </w:t>
      </w:r>
      <w:r w:rsidRPr="005C4D4B">
        <w:rPr>
          <w:rFonts w:ascii="Arial" w:hAnsi="Arial" w:cs="Arial"/>
        </w:rPr>
        <w:tab/>
      </w:r>
      <w:r w:rsidRPr="005C4D4B">
        <w:rPr>
          <w:rFonts w:ascii="Arial" w:hAnsi="Arial" w:cs="Arial"/>
        </w:rPr>
        <w:tab/>
      </w:r>
      <w:r w:rsidRPr="005C4D4B">
        <w:rPr>
          <w:rFonts w:ascii="Arial" w:hAnsi="Arial" w:cs="Arial"/>
        </w:rPr>
        <w:tab/>
      </w:r>
      <w:r w:rsidRPr="005C4D4B">
        <w:rPr>
          <w:rFonts w:ascii="Arial" w:hAnsi="Arial" w:cs="Arial"/>
        </w:rPr>
        <w:tab/>
      </w:r>
      <w:r w:rsidRPr="005C4D4B">
        <w:rPr>
          <w:rFonts w:ascii="Arial" w:hAnsi="Arial" w:cs="Arial"/>
          <w:u w:val="single"/>
        </w:rPr>
        <w:t>Adresse</w:t>
      </w:r>
      <w:r w:rsidRPr="005C4D4B">
        <w:rPr>
          <w:rFonts w:ascii="Arial" w:hAnsi="Arial" w:cs="Arial"/>
        </w:rPr>
        <w:tab/>
      </w:r>
      <w:r w:rsidRPr="005C4D4B">
        <w:rPr>
          <w:rFonts w:ascii="Arial" w:hAnsi="Arial" w:cs="Arial"/>
        </w:rPr>
        <w:tab/>
      </w:r>
      <w:r w:rsidRPr="005C4D4B">
        <w:rPr>
          <w:rFonts w:ascii="Arial" w:hAnsi="Arial" w:cs="Arial"/>
        </w:rPr>
        <w:tab/>
      </w:r>
      <w:r w:rsidR="00B86B96">
        <w:rPr>
          <w:rFonts w:ascii="Arial" w:hAnsi="Arial" w:cs="Arial"/>
        </w:rPr>
        <w:tab/>
      </w:r>
      <w:r w:rsidRPr="005C4D4B">
        <w:rPr>
          <w:rFonts w:ascii="Arial" w:hAnsi="Arial" w:cs="Arial"/>
          <w:u w:val="single"/>
        </w:rPr>
        <w:t>Téléphone</w:t>
      </w:r>
      <w:r w:rsidRPr="005C4D4B">
        <w:rPr>
          <w:rFonts w:ascii="Arial" w:hAnsi="Arial" w:cs="Arial"/>
        </w:rPr>
        <w:tab/>
      </w:r>
      <w:r w:rsidRPr="005C4D4B">
        <w:rPr>
          <w:rFonts w:ascii="Arial" w:hAnsi="Arial" w:cs="Arial"/>
        </w:rPr>
        <w:tab/>
      </w:r>
      <w:r w:rsidRPr="005C4D4B">
        <w:rPr>
          <w:rFonts w:ascii="Arial" w:hAnsi="Arial" w:cs="Arial"/>
          <w:u w:val="single"/>
        </w:rPr>
        <w:t>Titre</w:t>
      </w:r>
    </w:p>
    <w:p w:rsidR="0013223A" w:rsidRPr="005C4D4B" w:rsidRDefault="0013223A" w:rsidP="003C03F1">
      <w:pPr>
        <w:spacing w:line="360" w:lineRule="auto"/>
        <w:jc w:val="both"/>
        <w:rPr>
          <w:rFonts w:ascii="Arial" w:hAnsi="Arial" w:cs="Arial"/>
        </w:rPr>
      </w:pPr>
    </w:p>
    <w:p w:rsidR="0013223A" w:rsidRPr="005C4D4B" w:rsidRDefault="0013223A" w:rsidP="003C03F1">
      <w:pPr>
        <w:spacing w:line="360" w:lineRule="auto"/>
        <w:jc w:val="both"/>
        <w:rPr>
          <w:rFonts w:ascii="Arial" w:hAnsi="Arial" w:cs="Arial"/>
          <w:u w:val="single"/>
        </w:rPr>
      </w:pPr>
      <w:r w:rsidRPr="005C4D4B">
        <w:rPr>
          <w:rFonts w:ascii="Arial" w:hAnsi="Arial" w:cs="Arial"/>
          <w:u w:val="single"/>
        </w:rPr>
        <w:t xml:space="preserve">1. </w:t>
      </w:r>
      <w:r w:rsidRPr="005C4D4B">
        <w:rPr>
          <w:rFonts w:ascii="Arial" w:hAnsi="Arial" w:cs="Arial"/>
          <w:u w:val="single"/>
        </w:rPr>
        <w:tab/>
      </w:r>
      <w:r w:rsidRPr="005C4D4B">
        <w:rPr>
          <w:rFonts w:ascii="Arial" w:hAnsi="Arial" w:cs="Arial"/>
          <w:u w:val="single"/>
        </w:rPr>
        <w:tab/>
      </w:r>
      <w:r w:rsidRPr="005C4D4B">
        <w:rPr>
          <w:rFonts w:ascii="Arial" w:hAnsi="Arial" w:cs="Arial"/>
          <w:u w:val="single"/>
        </w:rPr>
        <w:tab/>
      </w:r>
      <w:r w:rsidRPr="005C4D4B">
        <w:rPr>
          <w:rFonts w:ascii="Arial" w:hAnsi="Arial" w:cs="Arial"/>
          <w:u w:val="single"/>
        </w:rPr>
        <w:tab/>
      </w:r>
      <w:r w:rsidRPr="005C4D4B">
        <w:rPr>
          <w:rFonts w:ascii="Arial" w:hAnsi="Arial" w:cs="Arial"/>
          <w:u w:val="single"/>
        </w:rPr>
        <w:tab/>
      </w:r>
      <w:r w:rsidRPr="005C4D4B">
        <w:rPr>
          <w:rFonts w:ascii="Arial" w:hAnsi="Arial" w:cs="Arial"/>
          <w:u w:val="single"/>
        </w:rPr>
        <w:tab/>
      </w:r>
      <w:r w:rsidRPr="005C4D4B">
        <w:rPr>
          <w:rFonts w:ascii="Arial" w:hAnsi="Arial" w:cs="Arial"/>
          <w:u w:val="single"/>
        </w:rPr>
        <w:tab/>
      </w:r>
      <w:r w:rsidRPr="005C4D4B">
        <w:rPr>
          <w:rFonts w:ascii="Arial" w:hAnsi="Arial" w:cs="Arial"/>
          <w:u w:val="single"/>
        </w:rPr>
        <w:tab/>
      </w:r>
      <w:r w:rsidRPr="005C4D4B">
        <w:rPr>
          <w:rFonts w:ascii="Arial" w:hAnsi="Arial" w:cs="Arial"/>
          <w:u w:val="single"/>
        </w:rPr>
        <w:tab/>
      </w:r>
      <w:r w:rsidRPr="005C4D4B">
        <w:rPr>
          <w:rFonts w:ascii="Arial" w:hAnsi="Arial" w:cs="Arial"/>
          <w:u w:val="single"/>
        </w:rPr>
        <w:tab/>
      </w:r>
      <w:r w:rsidRPr="005C4D4B">
        <w:rPr>
          <w:rFonts w:ascii="Arial" w:hAnsi="Arial" w:cs="Arial"/>
          <w:u w:val="single"/>
        </w:rPr>
        <w:tab/>
      </w:r>
      <w:r w:rsidRPr="005C4D4B">
        <w:rPr>
          <w:rFonts w:ascii="Arial" w:hAnsi="Arial" w:cs="Arial"/>
          <w:u w:val="single"/>
        </w:rPr>
        <w:tab/>
      </w:r>
      <w:r w:rsidR="00DC05A9" w:rsidRPr="005C4D4B">
        <w:rPr>
          <w:rFonts w:ascii="Arial" w:hAnsi="Arial" w:cs="Arial"/>
          <w:u w:val="single"/>
        </w:rPr>
        <w:tab/>
      </w:r>
      <w:r w:rsidR="00B86B96">
        <w:rPr>
          <w:rFonts w:ascii="Arial" w:hAnsi="Arial" w:cs="Arial"/>
          <w:u w:val="single"/>
        </w:rPr>
        <w:t>____</w:t>
      </w:r>
    </w:p>
    <w:p w:rsidR="0013223A" w:rsidRPr="005C4D4B" w:rsidRDefault="0013223A" w:rsidP="003C03F1">
      <w:pPr>
        <w:spacing w:line="360" w:lineRule="auto"/>
        <w:jc w:val="both"/>
        <w:rPr>
          <w:rFonts w:ascii="Arial" w:hAnsi="Arial" w:cs="Arial"/>
          <w:u w:val="single"/>
        </w:rPr>
      </w:pPr>
      <w:r w:rsidRPr="005C4D4B">
        <w:rPr>
          <w:rFonts w:ascii="Arial" w:hAnsi="Arial" w:cs="Arial"/>
          <w:u w:val="single"/>
        </w:rPr>
        <w:t>2</w:t>
      </w:r>
      <w:r w:rsidRPr="005C4D4B">
        <w:rPr>
          <w:rFonts w:ascii="Arial" w:hAnsi="Arial" w:cs="Arial"/>
          <w:u w:val="single"/>
        </w:rPr>
        <w:tab/>
      </w:r>
      <w:r w:rsidRPr="005C4D4B">
        <w:rPr>
          <w:rFonts w:ascii="Arial" w:hAnsi="Arial" w:cs="Arial"/>
          <w:u w:val="single"/>
        </w:rPr>
        <w:tab/>
      </w:r>
      <w:r w:rsidRPr="005C4D4B">
        <w:rPr>
          <w:rFonts w:ascii="Arial" w:hAnsi="Arial" w:cs="Arial"/>
          <w:u w:val="single"/>
        </w:rPr>
        <w:tab/>
      </w:r>
      <w:r w:rsidRPr="005C4D4B">
        <w:rPr>
          <w:rFonts w:ascii="Arial" w:hAnsi="Arial" w:cs="Arial"/>
          <w:u w:val="single"/>
        </w:rPr>
        <w:tab/>
      </w:r>
      <w:r w:rsidRPr="005C4D4B">
        <w:rPr>
          <w:rFonts w:ascii="Arial" w:hAnsi="Arial" w:cs="Arial"/>
          <w:u w:val="single"/>
        </w:rPr>
        <w:tab/>
      </w:r>
      <w:r w:rsidRPr="005C4D4B">
        <w:rPr>
          <w:rFonts w:ascii="Arial" w:hAnsi="Arial" w:cs="Arial"/>
          <w:u w:val="single"/>
        </w:rPr>
        <w:tab/>
      </w:r>
      <w:r w:rsidRPr="005C4D4B">
        <w:rPr>
          <w:rFonts w:ascii="Arial" w:hAnsi="Arial" w:cs="Arial"/>
          <w:u w:val="single"/>
        </w:rPr>
        <w:tab/>
      </w:r>
      <w:r w:rsidRPr="005C4D4B">
        <w:rPr>
          <w:rFonts w:ascii="Arial" w:hAnsi="Arial" w:cs="Arial"/>
          <w:u w:val="single"/>
        </w:rPr>
        <w:tab/>
      </w:r>
      <w:r w:rsidRPr="005C4D4B">
        <w:rPr>
          <w:rFonts w:ascii="Arial" w:hAnsi="Arial" w:cs="Arial"/>
          <w:u w:val="single"/>
        </w:rPr>
        <w:tab/>
      </w:r>
      <w:r w:rsidRPr="005C4D4B">
        <w:rPr>
          <w:rFonts w:ascii="Arial" w:hAnsi="Arial" w:cs="Arial"/>
          <w:u w:val="single"/>
        </w:rPr>
        <w:tab/>
      </w:r>
      <w:r w:rsidRPr="005C4D4B">
        <w:rPr>
          <w:rFonts w:ascii="Arial" w:hAnsi="Arial" w:cs="Arial"/>
          <w:u w:val="single"/>
        </w:rPr>
        <w:tab/>
      </w:r>
      <w:r w:rsidRPr="005C4D4B">
        <w:rPr>
          <w:rFonts w:ascii="Arial" w:hAnsi="Arial" w:cs="Arial"/>
          <w:u w:val="single"/>
        </w:rPr>
        <w:tab/>
      </w:r>
      <w:r w:rsidR="00DC05A9" w:rsidRPr="005C4D4B">
        <w:rPr>
          <w:rFonts w:ascii="Arial" w:hAnsi="Arial" w:cs="Arial"/>
          <w:u w:val="single"/>
        </w:rPr>
        <w:tab/>
      </w:r>
      <w:r w:rsidR="00B86B96">
        <w:rPr>
          <w:rFonts w:ascii="Arial" w:hAnsi="Arial" w:cs="Arial"/>
          <w:u w:val="single"/>
        </w:rPr>
        <w:t>____</w:t>
      </w:r>
    </w:p>
    <w:p w:rsidR="0013223A" w:rsidRPr="005C4D4B" w:rsidRDefault="0013223A" w:rsidP="003C03F1">
      <w:pPr>
        <w:spacing w:line="360" w:lineRule="auto"/>
        <w:jc w:val="both"/>
        <w:rPr>
          <w:rFonts w:ascii="Arial" w:hAnsi="Arial" w:cs="Arial"/>
          <w:u w:val="single"/>
        </w:rPr>
      </w:pPr>
      <w:r w:rsidRPr="005C4D4B">
        <w:rPr>
          <w:rFonts w:ascii="Arial" w:hAnsi="Arial" w:cs="Arial"/>
          <w:u w:val="single"/>
        </w:rPr>
        <w:t>3.</w:t>
      </w:r>
      <w:r w:rsidRPr="005C4D4B">
        <w:rPr>
          <w:rFonts w:ascii="Arial" w:hAnsi="Arial" w:cs="Arial"/>
          <w:u w:val="single"/>
        </w:rPr>
        <w:tab/>
      </w:r>
      <w:r w:rsidRPr="005C4D4B">
        <w:rPr>
          <w:rFonts w:ascii="Arial" w:hAnsi="Arial" w:cs="Arial"/>
          <w:u w:val="single"/>
        </w:rPr>
        <w:tab/>
      </w:r>
      <w:r w:rsidRPr="005C4D4B">
        <w:rPr>
          <w:rFonts w:ascii="Arial" w:hAnsi="Arial" w:cs="Arial"/>
          <w:u w:val="single"/>
        </w:rPr>
        <w:tab/>
      </w:r>
      <w:r w:rsidRPr="005C4D4B">
        <w:rPr>
          <w:rFonts w:ascii="Arial" w:hAnsi="Arial" w:cs="Arial"/>
          <w:u w:val="single"/>
        </w:rPr>
        <w:tab/>
      </w:r>
      <w:r w:rsidRPr="005C4D4B">
        <w:rPr>
          <w:rFonts w:ascii="Arial" w:hAnsi="Arial" w:cs="Arial"/>
          <w:u w:val="single"/>
        </w:rPr>
        <w:tab/>
      </w:r>
      <w:r w:rsidRPr="005C4D4B">
        <w:rPr>
          <w:rFonts w:ascii="Arial" w:hAnsi="Arial" w:cs="Arial"/>
          <w:u w:val="single"/>
        </w:rPr>
        <w:tab/>
      </w:r>
      <w:r w:rsidRPr="005C4D4B">
        <w:rPr>
          <w:rFonts w:ascii="Arial" w:hAnsi="Arial" w:cs="Arial"/>
          <w:u w:val="single"/>
        </w:rPr>
        <w:tab/>
      </w:r>
      <w:r w:rsidRPr="005C4D4B">
        <w:rPr>
          <w:rFonts w:ascii="Arial" w:hAnsi="Arial" w:cs="Arial"/>
          <w:u w:val="single"/>
        </w:rPr>
        <w:tab/>
      </w:r>
      <w:r w:rsidRPr="005C4D4B">
        <w:rPr>
          <w:rFonts w:ascii="Arial" w:hAnsi="Arial" w:cs="Arial"/>
          <w:u w:val="single"/>
        </w:rPr>
        <w:tab/>
      </w:r>
      <w:r w:rsidRPr="005C4D4B">
        <w:rPr>
          <w:rFonts w:ascii="Arial" w:hAnsi="Arial" w:cs="Arial"/>
          <w:u w:val="single"/>
        </w:rPr>
        <w:tab/>
      </w:r>
      <w:r w:rsidRPr="005C4D4B">
        <w:rPr>
          <w:rFonts w:ascii="Arial" w:hAnsi="Arial" w:cs="Arial"/>
          <w:u w:val="single"/>
        </w:rPr>
        <w:tab/>
      </w:r>
      <w:r w:rsidRPr="005C4D4B">
        <w:rPr>
          <w:rFonts w:ascii="Arial" w:hAnsi="Arial" w:cs="Arial"/>
          <w:u w:val="single"/>
        </w:rPr>
        <w:tab/>
      </w:r>
      <w:r w:rsidR="00DC05A9" w:rsidRPr="005C4D4B">
        <w:rPr>
          <w:rFonts w:ascii="Arial" w:hAnsi="Arial" w:cs="Arial"/>
          <w:u w:val="single"/>
        </w:rPr>
        <w:tab/>
      </w:r>
      <w:r w:rsidR="00B86B96">
        <w:rPr>
          <w:rFonts w:ascii="Arial" w:hAnsi="Arial" w:cs="Arial"/>
          <w:u w:val="single"/>
        </w:rPr>
        <w:t>____</w:t>
      </w:r>
    </w:p>
    <w:p w:rsidR="0013223A" w:rsidRPr="005C4D4B" w:rsidRDefault="0013223A" w:rsidP="003C03F1">
      <w:pPr>
        <w:spacing w:line="360" w:lineRule="auto"/>
        <w:jc w:val="both"/>
        <w:rPr>
          <w:rFonts w:ascii="Arial" w:hAnsi="Arial" w:cs="Arial"/>
          <w:u w:val="single"/>
        </w:rPr>
      </w:pPr>
      <w:r w:rsidRPr="005C4D4B">
        <w:rPr>
          <w:rFonts w:ascii="Arial" w:hAnsi="Arial" w:cs="Arial"/>
          <w:u w:val="single"/>
        </w:rPr>
        <w:t>4.</w:t>
      </w:r>
      <w:r w:rsidRPr="005C4D4B">
        <w:rPr>
          <w:rFonts w:ascii="Arial" w:hAnsi="Arial" w:cs="Arial"/>
          <w:u w:val="single"/>
        </w:rPr>
        <w:tab/>
      </w:r>
      <w:r w:rsidRPr="005C4D4B">
        <w:rPr>
          <w:rFonts w:ascii="Arial" w:hAnsi="Arial" w:cs="Arial"/>
          <w:u w:val="single"/>
        </w:rPr>
        <w:tab/>
      </w:r>
      <w:r w:rsidRPr="005C4D4B">
        <w:rPr>
          <w:rFonts w:ascii="Arial" w:hAnsi="Arial" w:cs="Arial"/>
          <w:u w:val="single"/>
        </w:rPr>
        <w:tab/>
      </w:r>
      <w:r w:rsidRPr="005C4D4B">
        <w:rPr>
          <w:rFonts w:ascii="Arial" w:hAnsi="Arial" w:cs="Arial"/>
          <w:u w:val="single"/>
        </w:rPr>
        <w:tab/>
      </w:r>
      <w:r w:rsidRPr="005C4D4B">
        <w:rPr>
          <w:rFonts w:ascii="Arial" w:hAnsi="Arial" w:cs="Arial"/>
          <w:u w:val="single"/>
        </w:rPr>
        <w:tab/>
      </w:r>
      <w:r w:rsidRPr="005C4D4B">
        <w:rPr>
          <w:rFonts w:ascii="Arial" w:hAnsi="Arial" w:cs="Arial"/>
          <w:u w:val="single"/>
        </w:rPr>
        <w:tab/>
      </w:r>
      <w:r w:rsidRPr="005C4D4B">
        <w:rPr>
          <w:rFonts w:ascii="Arial" w:hAnsi="Arial" w:cs="Arial"/>
          <w:u w:val="single"/>
        </w:rPr>
        <w:tab/>
      </w:r>
      <w:r w:rsidRPr="005C4D4B">
        <w:rPr>
          <w:rFonts w:ascii="Arial" w:hAnsi="Arial" w:cs="Arial"/>
          <w:u w:val="single"/>
        </w:rPr>
        <w:tab/>
      </w:r>
      <w:r w:rsidRPr="005C4D4B">
        <w:rPr>
          <w:rFonts w:ascii="Arial" w:hAnsi="Arial" w:cs="Arial"/>
          <w:u w:val="single"/>
        </w:rPr>
        <w:tab/>
      </w:r>
      <w:r w:rsidRPr="005C4D4B">
        <w:rPr>
          <w:rFonts w:ascii="Arial" w:hAnsi="Arial" w:cs="Arial"/>
          <w:u w:val="single"/>
        </w:rPr>
        <w:tab/>
      </w:r>
      <w:r w:rsidRPr="005C4D4B">
        <w:rPr>
          <w:rFonts w:ascii="Arial" w:hAnsi="Arial" w:cs="Arial"/>
          <w:u w:val="single"/>
        </w:rPr>
        <w:tab/>
      </w:r>
      <w:r w:rsidRPr="005C4D4B">
        <w:rPr>
          <w:rFonts w:ascii="Arial" w:hAnsi="Arial" w:cs="Arial"/>
          <w:u w:val="single"/>
        </w:rPr>
        <w:tab/>
      </w:r>
      <w:r w:rsidR="00DC05A9" w:rsidRPr="005C4D4B">
        <w:rPr>
          <w:rFonts w:ascii="Arial" w:hAnsi="Arial" w:cs="Arial"/>
          <w:u w:val="single"/>
        </w:rPr>
        <w:tab/>
      </w:r>
      <w:r w:rsidR="00B86B96">
        <w:rPr>
          <w:rFonts w:ascii="Arial" w:hAnsi="Arial" w:cs="Arial"/>
          <w:u w:val="single"/>
        </w:rPr>
        <w:t>____</w:t>
      </w:r>
    </w:p>
    <w:p w:rsidR="0013223A" w:rsidRPr="005C4D4B" w:rsidRDefault="0013223A" w:rsidP="003C03F1">
      <w:pPr>
        <w:spacing w:line="360" w:lineRule="auto"/>
        <w:jc w:val="both"/>
        <w:rPr>
          <w:rFonts w:ascii="Arial" w:hAnsi="Arial" w:cs="Arial"/>
          <w:u w:val="single"/>
        </w:rPr>
      </w:pPr>
      <w:r w:rsidRPr="005C4D4B">
        <w:rPr>
          <w:rFonts w:ascii="Arial" w:hAnsi="Arial" w:cs="Arial"/>
          <w:u w:val="single"/>
        </w:rPr>
        <w:t xml:space="preserve">5. </w:t>
      </w:r>
      <w:r w:rsidRPr="005C4D4B">
        <w:rPr>
          <w:rFonts w:ascii="Arial" w:hAnsi="Arial" w:cs="Arial"/>
          <w:u w:val="single"/>
        </w:rPr>
        <w:tab/>
      </w:r>
      <w:r w:rsidRPr="005C4D4B">
        <w:rPr>
          <w:rFonts w:ascii="Arial" w:hAnsi="Arial" w:cs="Arial"/>
          <w:u w:val="single"/>
        </w:rPr>
        <w:tab/>
      </w:r>
      <w:r w:rsidRPr="005C4D4B">
        <w:rPr>
          <w:rFonts w:ascii="Arial" w:hAnsi="Arial" w:cs="Arial"/>
          <w:u w:val="single"/>
        </w:rPr>
        <w:tab/>
      </w:r>
      <w:r w:rsidRPr="005C4D4B">
        <w:rPr>
          <w:rFonts w:ascii="Arial" w:hAnsi="Arial" w:cs="Arial"/>
          <w:u w:val="single"/>
        </w:rPr>
        <w:tab/>
      </w:r>
      <w:r w:rsidRPr="005C4D4B">
        <w:rPr>
          <w:rFonts w:ascii="Arial" w:hAnsi="Arial" w:cs="Arial"/>
          <w:u w:val="single"/>
        </w:rPr>
        <w:tab/>
      </w:r>
      <w:r w:rsidRPr="005C4D4B">
        <w:rPr>
          <w:rFonts w:ascii="Arial" w:hAnsi="Arial" w:cs="Arial"/>
          <w:u w:val="single"/>
        </w:rPr>
        <w:tab/>
      </w:r>
      <w:r w:rsidRPr="005C4D4B">
        <w:rPr>
          <w:rFonts w:ascii="Arial" w:hAnsi="Arial" w:cs="Arial"/>
          <w:u w:val="single"/>
        </w:rPr>
        <w:tab/>
      </w:r>
      <w:r w:rsidRPr="005C4D4B">
        <w:rPr>
          <w:rFonts w:ascii="Arial" w:hAnsi="Arial" w:cs="Arial"/>
          <w:u w:val="single"/>
        </w:rPr>
        <w:tab/>
      </w:r>
      <w:r w:rsidRPr="005C4D4B">
        <w:rPr>
          <w:rFonts w:ascii="Arial" w:hAnsi="Arial" w:cs="Arial"/>
          <w:u w:val="single"/>
        </w:rPr>
        <w:tab/>
      </w:r>
      <w:r w:rsidRPr="005C4D4B">
        <w:rPr>
          <w:rFonts w:ascii="Arial" w:hAnsi="Arial" w:cs="Arial"/>
          <w:u w:val="single"/>
        </w:rPr>
        <w:tab/>
      </w:r>
      <w:r w:rsidRPr="005C4D4B">
        <w:rPr>
          <w:rFonts w:ascii="Arial" w:hAnsi="Arial" w:cs="Arial"/>
          <w:u w:val="single"/>
        </w:rPr>
        <w:tab/>
      </w:r>
      <w:r w:rsidRPr="005C4D4B">
        <w:rPr>
          <w:rFonts w:ascii="Arial" w:hAnsi="Arial" w:cs="Arial"/>
          <w:u w:val="single"/>
        </w:rPr>
        <w:tab/>
      </w:r>
      <w:r w:rsidR="00DC05A9" w:rsidRPr="005C4D4B">
        <w:rPr>
          <w:rFonts w:ascii="Arial" w:hAnsi="Arial" w:cs="Arial"/>
          <w:u w:val="single"/>
        </w:rPr>
        <w:tab/>
      </w:r>
      <w:r w:rsidR="00B86B96">
        <w:rPr>
          <w:rFonts w:ascii="Arial" w:hAnsi="Arial" w:cs="Arial"/>
          <w:u w:val="single"/>
        </w:rPr>
        <w:t>____</w:t>
      </w:r>
    </w:p>
    <w:p w:rsidR="0013223A" w:rsidRPr="005C4D4B" w:rsidRDefault="0013223A" w:rsidP="003C03F1">
      <w:pPr>
        <w:spacing w:line="360" w:lineRule="auto"/>
        <w:jc w:val="both"/>
        <w:rPr>
          <w:rFonts w:ascii="Arial" w:hAnsi="Arial" w:cs="Arial"/>
          <w:u w:val="single"/>
        </w:rPr>
      </w:pPr>
      <w:r w:rsidRPr="005C4D4B">
        <w:rPr>
          <w:rFonts w:ascii="Arial" w:hAnsi="Arial" w:cs="Arial"/>
          <w:u w:val="single"/>
        </w:rPr>
        <w:t>6.</w:t>
      </w:r>
      <w:r w:rsidRPr="005C4D4B">
        <w:rPr>
          <w:rFonts w:ascii="Arial" w:hAnsi="Arial" w:cs="Arial"/>
          <w:u w:val="single"/>
        </w:rPr>
        <w:tab/>
      </w:r>
      <w:r w:rsidRPr="005C4D4B">
        <w:rPr>
          <w:rFonts w:ascii="Arial" w:hAnsi="Arial" w:cs="Arial"/>
          <w:u w:val="single"/>
        </w:rPr>
        <w:tab/>
      </w:r>
      <w:r w:rsidRPr="005C4D4B">
        <w:rPr>
          <w:rFonts w:ascii="Arial" w:hAnsi="Arial" w:cs="Arial"/>
          <w:u w:val="single"/>
        </w:rPr>
        <w:tab/>
      </w:r>
      <w:r w:rsidRPr="005C4D4B">
        <w:rPr>
          <w:rFonts w:ascii="Arial" w:hAnsi="Arial" w:cs="Arial"/>
          <w:u w:val="single"/>
        </w:rPr>
        <w:tab/>
      </w:r>
      <w:r w:rsidRPr="005C4D4B">
        <w:rPr>
          <w:rFonts w:ascii="Arial" w:hAnsi="Arial" w:cs="Arial"/>
          <w:u w:val="single"/>
        </w:rPr>
        <w:tab/>
      </w:r>
      <w:r w:rsidRPr="005C4D4B">
        <w:rPr>
          <w:rFonts w:ascii="Arial" w:hAnsi="Arial" w:cs="Arial"/>
          <w:u w:val="single"/>
        </w:rPr>
        <w:tab/>
      </w:r>
      <w:r w:rsidRPr="005C4D4B">
        <w:rPr>
          <w:rFonts w:ascii="Arial" w:hAnsi="Arial" w:cs="Arial"/>
          <w:u w:val="single"/>
        </w:rPr>
        <w:tab/>
      </w:r>
      <w:r w:rsidRPr="005C4D4B">
        <w:rPr>
          <w:rFonts w:ascii="Arial" w:hAnsi="Arial" w:cs="Arial"/>
          <w:u w:val="single"/>
        </w:rPr>
        <w:tab/>
      </w:r>
      <w:r w:rsidRPr="005C4D4B">
        <w:rPr>
          <w:rFonts w:ascii="Arial" w:hAnsi="Arial" w:cs="Arial"/>
          <w:u w:val="single"/>
        </w:rPr>
        <w:tab/>
      </w:r>
      <w:r w:rsidRPr="005C4D4B">
        <w:rPr>
          <w:rFonts w:ascii="Arial" w:hAnsi="Arial" w:cs="Arial"/>
          <w:u w:val="single"/>
        </w:rPr>
        <w:tab/>
      </w:r>
      <w:r w:rsidRPr="005C4D4B">
        <w:rPr>
          <w:rFonts w:ascii="Arial" w:hAnsi="Arial" w:cs="Arial"/>
          <w:u w:val="single"/>
        </w:rPr>
        <w:tab/>
      </w:r>
      <w:r w:rsidRPr="005C4D4B">
        <w:rPr>
          <w:rFonts w:ascii="Arial" w:hAnsi="Arial" w:cs="Arial"/>
          <w:u w:val="single"/>
        </w:rPr>
        <w:tab/>
      </w:r>
      <w:r w:rsidR="00DC05A9" w:rsidRPr="005C4D4B">
        <w:rPr>
          <w:rFonts w:ascii="Arial" w:hAnsi="Arial" w:cs="Arial"/>
          <w:u w:val="single"/>
        </w:rPr>
        <w:tab/>
      </w:r>
      <w:r w:rsidR="00B86B96">
        <w:rPr>
          <w:rFonts w:ascii="Arial" w:hAnsi="Arial" w:cs="Arial"/>
          <w:u w:val="single"/>
        </w:rPr>
        <w:t>____</w:t>
      </w:r>
    </w:p>
    <w:p w:rsidR="0013223A" w:rsidRPr="005C4D4B" w:rsidRDefault="0013223A" w:rsidP="003C03F1">
      <w:pPr>
        <w:spacing w:line="360" w:lineRule="auto"/>
        <w:jc w:val="both"/>
        <w:rPr>
          <w:rFonts w:ascii="Arial" w:hAnsi="Arial" w:cs="Arial"/>
          <w:u w:val="single"/>
        </w:rPr>
      </w:pPr>
      <w:r w:rsidRPr="005C4D4B">
        <w:rPr>
          <w:rFonts w:ascii="Arial" w:hAnsi="Arial" w:cs="Arial"/>
          <w:u w:val="single"/>
        </w:rPr>
        <w:t>7.</w:t>
      </w:r>
      <w:r w:rsidRPr="005C4D4B">
        <w:rPr>
          <w:rFonts w:ascii="Arial" w:hAnsi="Arial" w:cs="Arial"/>
          <w:u w:val="single"/>
        </w:rPr>
        <w:tab/>
      </w:r>
      <w:r w:rsidRPr="005C4D4B">
        <w:rPr>
          <w:rFonts w:ascii="Arial" w:hAnsi="Arial" w:cs="Arial"/>
          <w:u w:val="single"/>
        </w:rPr>
        <w:tab/>
      </w:r>
      <w:r w:rsidRPr="005C4D4B">
        <w:rPr>
          <w:rFonts w:ascii="Arial" w:hAnsi="Arial" w:cs="Arial"/>
          <w:u w:val="single"/>
        </w:rPr>
        <w:tab/>
      </w:r>
      <w:r w:rsidRPr="005C4D4B">
        <w:rPr>
          <w:rFonts w:ascii="Arial" w:hAnsi="Arial" w:cs="Arial"/>
          <w:u w:val="single"/>
        </w:rPr>
        <w:tab/>
      </w:r>
      <w:r w:rsidRPr="005C4D4B">
        <w:rPr>
          <w:rFonts w:ascii="Arial" w:hAnsi="Arial" w:cs="Arial"/>
          <w:u w:val="single"/>
        </w:rPr>
        <w:tab/>
      </w:r>
      <w:r w:rsidRPr="005C4D4B">
        <w:rPr>
          <w:rFonts w:ascii="Arial" w:hAnsi="Arial" w:cs="Arial"/>
          <w:u w:val="single"/>
        </w:rPr>
        <w:tab/>
      </w:r>
      <w:r w:rsidRPr="005C4D4B">
        <w:rPr>
          <w:rFonts w:ascii="Arial" w:hAnsi="Arial" w:cs="Arial"/>
          <w:u w:val="single"/>
        </w:rPr>
        <w:tab/>
      </w:r>
      <w:r w:rsidRPr="005C4D4B">
        <w:rPr>
          <w:rFonts w:ascii="Arial" w:hAnsi="Arial" w:cs="Arial"/>
          <w:u w:val="single"/>
        </w:rPr>
        <w:tab/>
      </w:r>
      <w:r w:rsidRPr="005C4D4B">
        <w:rPr>
          <w:rFonts w:ascii="Arial" w:hAnsi="Arial" w:cs="Arial"/>
          <w:u w:val="single"/>
        </w:rPr>
        <w:tab/>
      </w:r>
      <w:r w:rsidRPr="005C4D4B">
        <w:rPr>
          <w:rFonts w:ascii="Arial" w:hAnsi="Arial" w:cs="Arial"/>
          <w:u w:val="single"/>
        </w:rPr>
        <w:tab/>
      </w:r>
      <w:r w:rsidRPr="005C4D4B">
        <w:rPr>
          <w:rFonts w:ascii="Arial" w:hAnsi="Arial" w:cs="Arial"/>
          <w:u w:val="single"/>
        </w:rPr>
        <w:tab/>
      </w:r>
      <w:r w:rsidRPr="005C4D4B">
        <w:rPr>
          <w:rFonts w:ascii="Arial" w:hAnsi="Arial" w:cs="Arial"/>
          <w:u w:val="single"/>
        </w:rPr>
        <w:tab/>
      </w:r>
      <w:r w:rsidR="00DC05A9" w:rsidRPr="005C4D4B">
        <w:rPr>
          <w:rFonts w:ascii="Arial" w:hAnsi="Arial" w:cs="Arial"/>
          <w:u w:val="single"/>
        </w:rPr>
        <w:tab/>
      </w:r>
      <w:r w:rsidR="00B86B96">
        <w:rPr>
          <w:rFonts w:ascii="Arial" w:hAnsi="Arial" w:cs="Arial"/>
          <w:u w:val="single"/>
        </w:rPr>
        <w:t>____</w:t>
      </w:r>
    </w:p>
    <w:p w:rsidR="0013223A" w:rsidRPr="005C4D4B" w:rsidRDefault="0013223A" w:rsidP="003C03F1">
      <w:pPr>
        <w:spacing w:line="360" w:lineRule="auto"/>
        <w:jc w:val="both"/>
        <w:rPr>
          <w:rFonts w:ascii="Arial" w:hAnsi="Arial" w:cs="Arial"/>
          <w:u w:val="single"/>
        </w:rPr>
      </w:pPr>
      <w:r w:rsidRPr="005C4D4B">
        <w:rPr>
          <w:rFonts w:ascii="Arial" w:hAnsi="Arial" w:cs="Arial"/>
          <w:u w:val="single"/>
        </w:rPr>
        <w:t>8.</w:t>
      </w:r>
      <w:r w:rsidRPr="005C4D4B">
        <w:rPr>
          <w:rFonts w:ascii="Arial" w:hAnsi="Arial" w:cs="Arial"/>
          <w:u w:val="single"/>
        </w:rPr>
        <w:tab/>
      </w:r>
      <w:r w:rsidRPr="005C4D4B">
        <w:rPr>
          <w:rFonts w:ascii="Arial" w:hAnsi="Arial" w:cs="Arial"/>
          <w:u w:val="single"/>
        </w:rPr>
        <w:tab/>
      </w:r>
      <w:r w:rsidRPr="005C4D4B">
        <w:rPr>
          <w:rFonts w:ascii="Arial" w:hAnsi="Arial" w:cs="Arial"/>
          <w:u w:val="single"/>
        </w:rPr>
        <w:tab/>
      </w:r>
      <w:r w:rsidRPr="005C4D4B">
        <w:rPr>
          <w:rFonts w:ascii="Arial" w:hAnsi="Arial" w:cs="Arial"/>
          <w:u w:val="single"/>
        </w:rPr>
        <w:tab/>
      </w:r>
      <w:r w:rsidRPr="005C4D4B">
        <w:rPr>
          <w:rFonts w:ascii="Arial" w:hAnsi="Arial" w:cs="Arial"/>
          <w:u w:val="single"/>
        </w:rPr>
        <w:tab/>
      </w:r>
      <w:r w:rsidRPr="005C4D4B">
        <w:rPr>
          <w:rFonts w:ascii="Arial" w:hAnsi="Arial" w:cs="Arial"/>
          <w:u w:val="single"/>
        </w:rPr>
        <w:tab/>
      </w:r>
      <w:r w:rsidRPr="005C4D4B">
        <w:rPr>
          <w:rFonts w:ascii="Arial" w:hAnsi="Arial" w:cs="Arial"/>
          <w:u w:val="single"/>
        </w:rPr>
        <w:tab/>
      </w:r>
      <w:r w:rsidRPr="005C4D4B">
        <w:rPr>
          <w:rFonts w:ascii="Arial" w:hAnsi="Arial" w:cs="Arial"/>
          <w:u w:val="single"/>
        </w:rPr>
        <w:tab/>
      </w:r>
      <w:r w:rsidRPr="005C4D4B">
        <w:rPr>
          <w:rFonts w:ascii="Arial" w:hAnsi="Arial" w:cs="Arial"/>
          <w:u w:val="single"/>
        </w:rPr>
        <w:tab/>
      </w:r>
      <w:r w:rsidRPr="005C4D4B">
        <w:rPr>
          <w:rFonts w:ascii="Arial" w:hAnsi="Arial" w:cs="Arial"/>
          <w:u w:val="single"/>
        </w:rPr>
        <w:tab/>
      </w:r>
      <w:r w:rsidRPr="005C4D4B">
        <w:rPr>
          <w:rFonts w:ascii="Arial" w:hAnsi="Arial" w:cs="Arial"/>
          <w:u w:val="single"/>
        </w:rPr>
        <w:tab/>
      </w:r>
      <w:r w:rsidRPr="005C4D4B">
        <w:rPr>
          <w:rFonts w:ascii="Arial" w:hAnsi="Arial" w:cs="Arial"/>
          <w:u w:val="single"/>
        </w:rPr>
        <w:tab/>
      </w:r>
      <w:r w:rsidR="00DC05A9" w:rsidRPr="005C4D4B">
        <w:rPr>
          <w:rFonts w:ascii="Arial" w:hAnsi="Arial" w:cs="Arial"/>
          <w:u w:val="single"/>
        </w:rPr>
        <w:tab/>
      </w:r>
      <w:r w:rsidR="00B86B96">
        <w:rPr>
          <w:rFonts w:ascii="Arial" w:hAnsi="Arial" w:cs="Arial"/>
          <w:u w:val="single"/>
        </w:rPr>
        <w:t>____</w:t>
      </w:r>
    </w:p>
    <w:p w:rsidR="0013223A" w:rsidRPr="005C4D4B" w:rsidRDefault="0013223A" w:rsidP="003C03F1">
      <w:pPr>
        <w:spacing w:line="360" w:lineRule="auto"/>
        <w:jc w:val="both"/>
        <w:rPr>
          <w:rFonts w:ascii="Arial" w:hAnsi="Arial" w:cs="Arial"/>
          <w:u w:val="single"/>
        </w:rPr>
      </w:pPr>
      <w:r w:rsidRPr="005C4D4B">
        <w:rPr>
          <w:rFonts w:ascii="Arial" w:hAnsi="Arial" w:cs="Arial"/>
          <w:u w:val="single"/>
        </w:rPr>
        <w:t>9.</w:t>
      </w:r>
      <w:r w:rsidRPr="005C4D4B">
        <w:rPr>
          <w:rFonts w:ascii="Arial" w:hAnsi="Arial" w:cs="Arial"/>
          <w:u w:val="single"/>
        </w:rPr>
        <w:tab/>
      </w:r>
      <w:r w:rsidRPr="005C4D4B">
        <w:rPr>
          <w:rFonts w:ascii="Arial" w:hAnsi="Arial" w:cs="Arial"/>
          <w:u w:val="single"/>
        </w:rPr>
        <w:tab/>
      </w:r>
      <w:r w:rsidRPr="005C4D4B">
        <w:rPr>
          <w:rFonts w:ascii="Arial" w:hAnsi="Arial" w:cs="Arial"/>
          <w:u w:val="single"/>
        </w:rPr>
        <w:tab/>
      </w:r>
      <w:r w:rsidRPr="005C4D4B">
        <w:rPr>
          <w:rFonts w:ascii="Arial" w:hAnsi="Arial" w:cs="Arial"/>
          <w:u w:val="single"/>
        </w:rPr>
        <w:tab/>
      </w:r>
      <w:r w:rsidRPr="005C4D4B">
        <w:rPr>
          <w:rFonts w:ascii="Arial" w:hAnsi="Arial" w:cs="Arial"/>
          <w:u w:val="single"/>
        </w:rPr>
        <w:tab/>
      </w:r>
      <w:r w:rsidRPr="005C4D4B">
        <w:rPr>
          <w:rFonts w:ascii="Arial" w:hAnsi="Arial" w:cs="Arial"/>
          <w:u w:val="single"/>
        </w:rPr>
        <w:tab/>
      </w:r>
      <w:r w:rsidRPr="005C4D4B">
        <w:rPr>
          <w:rFonts w:ascii="Arial" w:hAnsi="Arial" w:cs="Arial"/>
          <w:u w:val="single"/>
        </w:rPr>
        <w:tab/>
      </w:r>
      <w:r w:rsidRPr="005C4D4B">
        <w:rPr>
          <w:rFonts w:ascii="Arial" w:hAnsi="Arial" w:cs="Arial"/>
          <w:u w:val="single"/>
        </w:rPr>
        <w:tab/>
      </w:r>
      <w:r w:rsidRPr="005C4D4B">
        <w:rPr>
          <w:rFonts w:ascii="Arial" w:hAnsi="Arial" w:cs="Arial"/>
          <w:u w:val="single"/>
        </w:rPr>
        <w:tab/>
      </w:r>
      <w:r w:rsidRPr="005C4D4B">
        <w:rPr>
          <w:rFonts w:ascii="Arial" w:hAnsi="Arial" w:cs="Arial"/>
          <w:u w:val="single"/>
        </w:rPr>
        <w:tab/>
      </w:r>
      <w:r w:rsidRPr="005C4D4B">
        <w:rPr>
          <w:rFonts w:ascii="Arial" w:hAnsi="Arial" w:cs="Arial"/>
          <w:u w:val="single"/>
        </w:rPr>
        <w:tab/>
      </w:r>
      <w:r w:rsidRPr="005C4D4B">
        <w:rPr>
          <w:rFonts w:ascii="Arial" w:hAnsi="Arial" w:cs="Arial"/>
          <w:u w:val="single"/>
        </w:rPr>
        <w:tab/>
      </w:r>
      <w:r w:rsidR="00DC05A9" w:rsidRPr="005C4D4B">
        <w:rPr>
          <w:rFonts w:ascii="Arial" w:hAnsi="Arial" w:cs="Arial"/>
          <w:u w:val="single"/>
        </w:rPr>
        <w:tab/>
      </w:r>
      <w:r w:rsidR="00B86B96">
        <w:rPr>
          <w:rFonts w:ascii="Arial" w:hAnsi="Arial" w:cs="Arial"/>
          <w:u w:val="single"/>
        </w:rPr>
        <w:t>____</w:t>
      </w:r>
    </w:p>
    <w:p w:rsidR="0013223A" w:rsidRPr="005C4D4B" w:rsidRDefault="0013223A" w:rsidP="003C03F1">
      <w:pPr>
        <w:spacing w:line="360" w:lineRule="auto"/>
        <w:jc w:val="both"/>
        <w:rPr>
          <w:rFonts w:ascii="Arial" w:hAnsi="Arial" w:cs="Arial"/>
          <w:u w:val="single"/>
        </w:rPr>
      </w:pPr>
      <w:r w:rsidRPr="005C4D4B">
        <w:rPr>
          <w:rFonts w:ascii="Arial" w:hAnsi="Arial" w:cs="Arial"/>
          <w:u w:val="single"/>
        </w:rPr>
        <w:t>10.</w:t>
      </w:r>
      <w:r w:rsidRPr="005C4D4B">
        <w:rPr>
          <w:rFonts w:ascii="Arial" w:hAnsi="Arial" w:cs="Arial"/>
          <w:u w:val="single"/>
        </w:rPr>
        <w:tab/>
      </w:r>
      <w:r w:rsidRPr="005C4D4B">
        <w:rPr>
          <w:rFonts w:ascii="Arial" w:hAnsi="Arial" w:cs="Arial"/>
          <w:u w:val="single"/>
        </w:rPr>
        <w:tab/>
      </w:r>
      <w:r w:rsidRPr="005C4D4B">
        <w:rPr>
          <w:rFonts w:ascii="Arial" w:hAnsi="Arial" w:cs="Arial"/>
          <w:u w:val="single"/>
        </w:rPr>
        <w:tab/>
      </w:r>
      <w:r w:rsidRPr="005C4D4B">
        <w:rPr>
          <w:rFonts w:ascii="Arial" w:hAnsi="Arial" w:cs="Arial"/>
          <w:u w:val="single"/>
        </w:rPr>
        <w:tab/>
      </w:r>
      <w:r w:rsidRPr="005C4D4B">
        <w:rPr>
          <w:rFonts w:ascii="Arial" w:hAnsi="Arial" w:cs="Arial"/>
          <w:u w:val="single"/>
        </w:rPr>
        <w:tab/>
      </w:r>
      <w:r w:rsidRPr="005C4D4B">
        <w:rPr>
          <w:rFonts w:ascii="Arial" w:hAnsi="Arial" w:cs="Arial"/>
          <w:u w:val="single"/>
        </w:rPr>
        <w:tab/>
      </w:r>
      <w:r w:rsidRPr="005C4D4B">
        <w:rPr>
          <w:rFonts w:ascii="Arial" w:hAnsi="Arial" w:cs="Arial"/>
          <w:u w:val="single"/>
        </w:rPr>
        <w:tab/>
      </w:r>
      <w:r w:rsidRPr="005C4D4B">
        <w:rPr>
          <w:rFonts w:ascii="Arial" w:hAnsi="Arial" w:cs="Arial"/>
          <w:u w:val="single"/>
        </w:rPr>
        <w:tab/>
      </w:r>
      <w:r w:rsidRPr="005C4D4B">
        <w:rPr>
          <w:rFonts w:ascii="Arial" w:hAnsi="Arial" w:cs="Arial"/>
          <w:u w:val="single"/>
        </w:rPr>
        <w:tab/>
      </w:r>
      <w:r w:rsidRPr="005C4D4B">
        <w:rPr>
          <w:rFonts w:ascii="Arial" w:hAnsi="Arial" w:cs="Arial"/>
          <w:u w:val="single"/>
        </w:rPr>
        <w:tab/>
      </w:r>
      <w:r w:rsidRPr="005C4D4B">
        <w:rPr>
          <w:rFonts w:ascii="Arial" w:hAnsi="Arial" w:cs="Arial"/>
          <w:u w:val="single"/>
        </w:rPr>
        <w:tab/>
      </w:r>
      <w:r w:rsidRPr="005C4D4B">
        <w:rPr>
          <w:rFonts w:ascii="Arial" w:hAnsi="Arial" w:cs="Arial"/>
          <w:u w:val="single"/>
        </w:rPr>
        <w:tab/>
      </w:r>
      <w:r w:rsidR="00DC05A9" w:rsidRPr="005C4D4B">
        <w:rPr>
          <w:rFonts w:ascii="Arial" w:hAnsi="Arial" w:cs="Arial"/>
          <w:u w:val="single"/>
        </w:rPr>
        <w:tab/>
      </w:r>
      <w:r w:rsidR="00B86B96">
        <w:rPr>
          <w:rFonts w:ascii="Arial" w:hAnsi="Arial" w:cs="Arial"/>
          <w:u w:val="single"/>
        </w:rPr>
        <w:t>____</w:t>
      </w:r>
    </w:p>
    <w:p w:rsidR="0013223A" w:rsidRPr="004340FC" w:rsidRDefault="0013223A" w:rsidP="003C03F1">
      <w:pPr>
        <w:jc w:val="both"/>
        <w:rPr>
          <w:rFonts w:asciiTheme="minorHAnsi" w:hAnsiTheme="minorHAnsi" w:cs="Arial"/>
        </w:rPr>
      </w:pPr>
    </w:p>
    <w:p w:rsidR="0013223A" w:rsidRPr="005C4D4B" w:rsidRDefault="0013223A" w:rsidP="003C03F1">
      <w:pPr>
        <w:jc w:val="both"/>
        <w:rPr>
          <w:rFonts w:ascii="Arial" w:hAnsi="Arial" w:cs="Arial"/>
        </w:rPr>
      </w:pPr>
      <w:r w:rsidRPr="005C4D4B">
        <w:rPr>
          <w:rFonts w:ascii="Arial" w:hAnsi="Arial" w:cs="Arial"/>
        </w:rPr>
        <w:t>Les membres du conseil d'administration sont élus pour des mandats de:</w:t>
      </w:r>
    </w:p>
    <w:p w:rsidR="0013223A" w:rsidRPr="005C4D4B" w:rsidRDefault="0013223A" w:rsidP="003C03F1">
      <w:pPr>
        <w:jc w:val="both"/>
        <w:rPr>
          <w:rFonts w:ascii="Arial" w:hAnsi="Arial" w:cs="Arial"/>
        </w:rPr>
      </w:pPr>
    </w:p>
    <w:p w:rsidR="0013223A" w:rsidRPr="005C4D4B" w:rsidRDefault="0013223A" w:rsidP="0057444A">
      <w:pPr>
        <w:ind w:firstLine="708"/>
        <w:jc w:val="both"/>
        <w:rPr>
          <w:rFonts w:ascii="Arial" w:hAnsi="Arial" w:cs="Arial"/>
        </w:rPr>
      </w:pPr>
      <w:r w:rsidRPr="005C4D4B">
        <w:rPr>
          <w:rFonts w:ascii="Arial" w:hAnsi="Arial" w:cs="Arial"/>
        </w:rPr>
        <w:t>1 an</w:t>
      </w:r>
      <w:r w:rsidR="0057444A" w:rsidRPr="005C4D4B">
        <w:rPr>
          <w:rFonts w:ascii="Arial" w:hAnsi="Arial" w:cs="Arial"/>
        </w:rPr>
        <w:t xml:space="preserve"> </w:t>
      </w:r>
      <w:r w:rsidR="0056762B" w:rsidRPr="005C4D4B">
        <w:rPr>
          <w:rFonts w:ascii="Arial" w:hAnsi="Arial" w:cs="Arial"/>
        </w:rPr>
        <w:sym w:font="Wingdings" w:char="F072"/>
      </w:r>
      <w:r w:rsidR="00A27686" w:rsidRPr="005C4D4B">
        <w:rPr>
          <w:rFonts w:ascii="Arial" w:hAnsi="Arial" w:cs="Arial"/>
        </w:rPr>
        <w:tab/>
      </w:r>
      <w:r w:rsidRPr="005C4D4B">
        <w:rPr>
          <w:rFonts w:ascii="Arial" w:hAnsi="Arial" w:cs="Arial"/>
        </w:rPr>
        <w:t xml:space="preserve">2 ans </w:t>
      </w:r>
      <w:r w:rsidR="0056762B" w:rsidRPr="005C4D4B">
        <w:rPr>
          <w:rFonts w:ascii="Arial" w:hAnsi="Arial" w:cs="Arial"/>
        </w:rPr>
        <w:sym w:font="Wingdings" w:char="F072"/>
      </w:r>
      <w:r w:rsidRPr="005C4D4B">
        <w:rPr>
          <w:rFonts w:ascii="Arial" w:hAnsi="Arial" w:cs="Arial"/>
        </w:rPr>
        <w:t xml:space="preserve"> </w:t>
      </w:r>
      <w:r w:rsidRPr="005C4D4B">
        <w:rPr>
          <w:rFonts w:ascii="Arial" w:hAnsi="Arial" w:cs="Arial"/>
        </w:rPr>
        <w:tab/>
        <w:t xml:space="preserve">Autres (spécifiez) </w:t>
      </w:r>
      <w:r w:rsidRPr="005C4D4B">
        <w:rPr>
          <w:rFonts w:ascii="Arial" w:hAnsi="Arial" w:cs="Arial"/>
          <w:u w:val="single"/>
        </w:rPr>
        <w:tab/>
      </w:r>
      <w:r w:rsidRPr="005C4D4B">
        <w:rPr>
          <w:rFonts w:ascii="Arial" w:hAnsi="Arial" w:cs="Arial"/>
          <w:u w:val="single"/>
        </w:rPr>
        <w:tab/>
      </w:r>
      <w:r w:rsidR="00A27686" w:rsidRPr="005C4D4B">
        <w:rPr>
          <w:rFonts w:ascii="Arial" w:hAnsi="Arial" w:cs="Arial"/>
          <w:u w:val="single"/>
        </w:rPr>
        <w:tab/>
      </w:r>
      <w:r w:rsidRPr="005C4D4B">
        <w:rPr>
          <w:rFonts w:ascii="Arial" w:hAnsi="Arial" w:cs="Arial"/>
          <w:u w:val="single"/>
        </w:rPr>
        <w:tab/>
      </w:r>
      <w:r w:rsidR="004340FC" w:rsidRPr="005C4D4B">
        <w:rPr>
          <w:rFonts w:ascii="Arial" w:hAnsi="Arial" w:cs="Arial"/>
          <w:u w:val="single"/>
        </w:rPr>
        <w:tab/>
      </w:r>
      <w:r w:rsidR="00DC05A9" w:rsidRPr="005C4D4B">
        <w:rPr>
          <w:rFonts w:ascii="Arial" w:hAnsi="Arial" w:cs="Arial"/>
          <w:u w:val="single"/>
        </w:rPr>
        <w:tab/>
      </w:r>
      <w:r w:rsidR="00B86B96">
        <w:rPr>
          <w:rFonts w:ascii="Arial" w:hAnsi="Arial" w:cs="Arial"/>
          <w:u w:val="single"/>
        </w:rPr>
        <w:t>____</w:t>
      </w:r>
    </w:p>
    <w:p w:rsidR="0013223A" w:rsidRPr="005C4D4B" w:rsidRDefault="0013223A" w:rsidP="003C03F1">
      <w:pPr>
        <w:jc w:val="both"/>
        <w:rPr>
          <w:rFonts w:ascii="Arial" w:hAnsi="Arial" w:cs="Arial"/>
        </w:rPr>
      </w:pPr>
    </w:p>
    <w:p w:rsidR="0013223A" w:rsidRDefault="0013223A" w:rsidP="003C03F1">
      <w:pPr>
        <w:jc w:val="both"/>
        <w:rPr>
          <w:rFonts w:ascii="Arial" w:hAnsi="Arial" w:cs="Arial"/>
          <w:u w:val="single"/>
        </w:rPr>
      </w:pPr>
      <w:r w:rsidRPr="005C4D4B">
        <w:rPr>
          <w:rFonts w:ascii="Arial" w:hAnsi="Arial" w:cs="Arial"/>
        </w:rPr>
        <w:t>À quelle date s'est tenue votre dernière assemblée générale ?</w:t>
      </w:r>
      <w:r w:rsidR="00B60537" w:rsidRPr="005C4D4B">
        <w:rPr>
          <w:rFonts w:ascii="Arial" w:hAnsi="Arial" w:cs="Arial"/>
          <w:u w:val="single"/>
        </w:rPr>
        <w:tab/>
      </w:r>
      <w:r w:rsidR="00A27686" w:rsidRPr="005C4D4B">
        <w:rPr>
          <w:rFonts w:ascii="Arial" w:hAnsi="Arial" w:cs="Arial"/>
          <w:u w:val="single"/>
        </w:rPr>
        <w:tab/>
      </w:r>
      <w:r w:rsidR="004340FC" w:rsidRPr="005C4D4B">
        <w:rPr>
          <w:rFonts w:ascii="Arial" w:hAnsi="Arial" w:cs="Arial"/>
          <w:u w:val="single"/>
        </w:rPr>
        <w:tab/>
      </w:r>
      <w:r w:rsidR="00DC05A9" w:rsidRPr="005C4D4B">
        <w:rPr>
          <w:rFonts w:ascii="Arial" w:hAnsi="Arial" w:cs="Arial"/>
          <w:u w:val="single"/>
        </w:rPr>
        <w:tab/>
      </w:r>
      <w:r w:rsidR="00B86B96">
        <w:rPr>
          <w:rFonts w:ascii="Arial" w:hAnsi="Arial" w:cs="Arial"/>
          <w:u w:val="single"/>
        </w:rPr>
        <w:t>____</w:t>
      </w:r>
    </w:p>
    <w:p w:rsidR="005C4D4B" w:rsidRPr="005C4D4B" w:rsidRDefault="005C4D4B" w:rsidP="003C03F1">
      <w:pPr>
        <w:jc w:val="both"/>
        <w:rPr>
          <w:rFonts w:ascii="Arial" w:hAnsi="Arial" w:cs="Arial"/>
        </w:rPr>
      </w:pPr>
    </w:p>
    <w:p w:rsidR="0013223A" w:rsidRPr="005C4D4B" w:rsidRDefault="0013223A" w:rsidP="003C03F1">
      <w:pPr>
        <w:jc w:val="both"/>
        <w:rPr>
          <w:rFonts w:ascii="Arial" w:hAnsi="Arial" w:cs="Arial"/>
          <w:u w:val="single"/>
        </w:rPr>
      </w:pPr>
      <w:r w:rsidRPr="005C4D4B">
        <w:rPr>
          <w:rFonts w:ascii="Arial" w:hAnsi="Arial" w:cs="Arial"/>
        </w:rPr>
        <w:t xml:space="preserve">Quand se tiendra la prochaine assemblée générale ? </w:t>
      </w:r>
      <w:r w:rsidR="00B60537" w:rsidRPr="005C4D4B">
        <w:rPr>
          <w:rFonts w:ascii="Arial" w:hAnsi="Arial" w:cs="Arial"/>
          <w:u w:val="single"/>
        </w:rPr>
        <w:tab/>
      </w:r>
      <w:r w:rsidR="00B60537" w:rsidRPr="005C4D4B">
        <w:rPr>
          <w:rFonts w:ascii="Arial" w:hAnsi="Arial" w:cs="Arial"/>
          <w:u w:val="single"/>
        </w:rPr>
        <w:tab/>
      </w:r>
      <w:r w:rsidR="004340FC" w:rsidRPr="005C4D4B">
        <w:rPr>
          <w:rFonts w:ascii="Arial" w:hAnsi="Arial" w:cs="Arial"/>
          <w:u w:val="single"/>
        </w:rPr>
        <w:tab/>
      </w:r>
      <w:r w:rsidR="00B60537" w:rsidRPr="005C4D4B">
        <w:rPr>
          <w:rFonts w:ascii="Arial" w:hAnsi="Arial" w:cs="Arial"/>
          <w:u w:val="single"/>
        </w:rPr>
        <w:tab/>
      </w:r>
      <w:r w:rsidR="00DC05A9" w:rsidRPr="005C4D4B">
        <w:rPr>
          <w:rFonts w:ascii="Arial" w:hAnsi="Arial" w:cs="Arial"/>
          <w:u w:val="single"/>
        </w:rPr>
        <w:tab/>
      </w:r>
      <w:r w:rsidR="00B86B96">
        <w:rPr>
          <w:rFonts w:ascii="Arial" w:hAnsi="Arial" w:cs="Arial"/>
          <w:u w:val="single"/>
        </w:rPr>
        <w:t>____</w:t>
      </w:r>
    </w:p>
    <w:p w:rsidR="0013223A" w:rsidRPr="005C4D4B" w:rsidRDefault="0013223A" w:rsidP="003C03F1">
      <w:pPr>
        <w:jc w:val="both"/>
        <w:rPr>
          <w:rFonts w:ascii="Arial" w:hAnsi="Arial" w:cs="Arial"/>
        </w:rPr>
      </w:pPr>
    </w:p>
    <w:p w:rsidR="0013223A" w:rsidRPr="005C4D4B" w:rsidRDefault="0013223A" w:rsidP="003C03F1">
      <w:pPr>
        <w:jc w:val="both"/>
        <w:rPr>
          <w:rFonts w:ascii="Arial" w:hAnsi="Arial" w:cs="Arial"/>
        </w:rPr>
      </w:pPr>
      <w:r w:rsidRPr="005C4D4B">
        <w:rPr>
          <w:rFonts w:ascii="Arial" w:hAnsi="Arial" w:cs="Arial"/>
        </w:rPr>
        <w:t xml:space="preserve">À quel intervalle se tiennent les assemblées </w:t>
      </w:r>
      <w:r w:rsidR="00106BDE">
        <w:rPr>
          <w:rFonts w:ascii="Arial" w:hAnsi="Arial" w:cs="Arial"/>
        </w:rPr>
        <w:t>ordinai</w:t>
      </w:r>
      <w:r w:rsidRPr="005C4D4B">
        <w:rPr>
          <w:rFonts w:ascii="Arial" w:hAnsi="Arial" w:cs="Arial"/>
        </w:rPr>
        <w:t xml:space="preserve">res ? </w:t>
      </w:r>
      <w:r w:rsidRPr="005C4D4B">
        <w:rPr>
          <w:rFonts w:ascii="Arial" w:hAnsi="Arial" w:cs="Arial"/>
          <w:u w:val="single"/>
        </w:rPr>
        <w:tab/>
      </w:r>
      <w:r w:rsidR="00A27686" w:rsidRPr="005C4D4B">
        <w:rPr>
          <w:rFonts w:ascii="Arial" w:hAnsi="Arial" w:cs="Arial"/>
          <w:u w:val="single"/>
        </w:rPr>
        <w:tab/>
      </w:r>
      <w:r w:rsidR="004340FC" w:rsidRPr="005C4D4B">
        <w:rPr>
          <w:rFonts w:ascii="Arial" w:hAnsi="Arial" w:cs="Arial"/>
          <w:u w:val="single"/>
        </w:rPr>
        <w:tab/>
      </w:r>
      <w:r w:rsidR="00A27686" w:rsidRPr="005C4D4B">
        <w:rPr>
          <w:rFonts w:ascii="Arial" w:hAnsi="Arial" w:cs="Arial"/>
          <w:u w:val="single"/>
        </w:rPr>
        <w:tab/>
      </w:r>
      <w:r w:rsidR="00DC05A9" w:rsidRPr="005C4D4B">
        <w:rPr>
          <w:rFonts w:ascii="Arial" w:hAnsi="Arial" w:cs="Arial"/>
          <w:u w:val="single"/>
        </w:rPr>
        <w:tab/>
      </w:r>
      <w:r w:rsidR="00B86B96">
        <w:rPr>
          <w:rFonts w:ascii="Arial" w:hAnsi="Arial" w:cs="Arial"/>
          <w:u w:val="single"/>
        </w:rPr>
        <w:t>____</w:t>
      </w:r>
    </w:p>
    <w:p w:rsidR="0013223A" w:rsidRPr="005C4D4B" w:rsidRDefault="0013223A" w:rsidP="003C03F1">
      <w:pPr>
        <w:jc w:val="both"/>
        <w:rPr>
          <w:rFonts w:ascii="Arial" w:hAnsi="Arial" w:cs="Arial"/>
        </w:rPr>
      </w:pPr>
    </w:p>
    <w:p w:rsidR="0013223A" w:rsidRPr="005C4D4B" w:rsidRDefault="0013223A" w:rsidP="003C03F1">
      <w:pPr>
        <w:jc w:val="both"/>
        <w:rPr>
          <w:rFonts w:ascii="Arial" w:hAnsi="Arial" w:cs="Arial"/>
          <w:u w:val="single"/>
        </w:rPr>
      </w:pPr>
      <w:r w:rsidRPr="005C4D4B">
        <w:rPr>
          <w:rFonts w:ascii="Arial" w:hAnsi="Arial" w:cs="Arial"/>
        </w:rPr>
        <w:t xml:space="preserve">Qui peut devenir membre de votre organisme ? </w:t>
      </w:r>
      <w:r w:rsidR="00B60537" w:rsidRPr="005C4D4B">
        <w:rPr>
          <w:rFonts w:ascii="Arial" w:hAnsi="Arial" w:cs="Arial"/>
          <w:u w:val="single"/>
        </w:rPr>
        <w:tab/>
      </w:r>
      <w:r w:rsidR="00B60537" w:rsidRPr="005C4D4B">
        <w:rPr>
          <w:rFonts w:ascii="Arial" w:hAnsi="Arial" w:cs="Arial"/>
          <w:u w:val="single"/>
        </w:rPr>
        <w:tab/>
      </w:r>
      <w:r w:rsidR="00B60537" w:rsidRPr="005C4D4B">
        <w:rPr>
          <w:rFonts w:ascii="Arial" w:hAnsi="Arial" w:cs="Arial"/>
          <w:u w:val="single"/>
        </w:rPr>
        <w:tab/>
      </w:r>
      <w:r w:rsidR="004340FC" w:rsidRPr="005C4D4B">
        <w:rPr>
          <w:rFonts w:ascii="Arial" w:hAnsi="Arial" w:cs="Arial"/>
          <w:u w:val="single"/>
        </w:rPr>
        <w:tab/>
      </w:r>
      <w:r w:rsidR="00B60537" w:rsidRPr="005C4D4B">
        <w:rPr>
          <w:rFonts w:ascii="Arial" w:hAnsi="Arial" w:cs="Arial"/>
          <w:u w:val="single"/>
        </w:rPr>
        <w:tab/>
      </w:r>
      <w:r w:rsidR="00DC05A9" w:rsidRPr="005C4D4B">
        <w:rPr>
          <w:rFonts w:ascii="Arial" w:hAnsi="Arial" w:cs="Arial"/>
          <w:u w:val="single"/>
        </w:rPr>
        <w:tab/>
      </w:r>
      <w:r w:rsidR="00B86B96">
        <w:rPr>
          <w:rFonts w:ascii="Arial" w:hAnsi="Arial" w:cs="Arial"/>
          <w:u w:val="single"/>
        </w:rPr>
        <w:t>____</w:t>
      </w:r>
    </w:p>
    <w:p w:rsidR="0013223A" w:rsidRPr="005C4D4B" w:rsidRDefault="0013223A" w:rsidP="003C03F1">
      <w:pPr>
        <w:jc w:val="both"/>
        <w:rPr>
          <w:rFonts w:ascii="Arial" w:hAnsi="Arial" w:cs="Arial"/>
        </w:rPr>
      </w:pPr>
    </w:p>
    <w:p w:rsidR="0013223A" w:rsidRPr="005C4D4B" w:rsidRDefault="0013223A" w:rsidP="003C03F1">
      <w:pPr>
        <w:jc w:val="both"/>
        <w:rPr>
          <w:rFonts w:ascii="Arial" w:hAnsi="Arial" w:cs="Arial"/>
          <w:u w:val="single"/>
        </w:rPr>
      </w:pPr>
      <w:r w:rsidRPr="005C4D4B">
        <w:rPr>
          <w:rFonts w:ascii="Arial" w:hAnsi="Arial" w:cs="Arial"/>
        </w:rPr>
        <w:t xml:space="preserve">Quelles sont les conditions pour devenir membre ? </w:t>
      </w:r>
      <w:r w:rsidR="00B60537" w:rsidRPr="005C4D4B">
        <w:rPr>
          <w:rFonts w:ascii="Arial" w:hAnsi="Arial" w:cs="Arial"/>
          <w:u w:val="single"/>
        </w:rPr>
        <w:tab/>
      </w:r>
      <w:r w:rsidR="00B60537" w:rsidRPr="005C4D4B">
        <w:rPr>
          <w:rFonts w:ascii="Arial" w:hAnsi="Arial" w:cs="Arial"/>
          <w:u w:val="single"/>
        </w:rPr>
        <w:tab/>
      </w:r>
      <w:r w:rsidR="00B60537" w:rsidRPr="005C4D4B">
        <w:rPr>
          <w:rFonts w:ascii="Arial" w:hAnsi="Arial" w:cs="Arial"/>
          <w:u w:val="single"/>
        </w:rPr>
        <w:tab/>
      </w:r>
      <w:r w:rsidR="00B60537" w:rsidRPr="005C4D4B">
        <w:rPr>
          <w:rFonts w:ascii="Arial" w:hAnsi="Arial" w:cs="Arial"/>
          <w:u w:val="single"/>
        </w:rPr>
        <w:tab/>
      </w:r>
      <w:r w:rsidR="00B60537" w:rsidRPr="005C4D4B">
        <w:rPr>
          <w:rFonts w:ascii="Arial" w:hAnsi="Arial" w:cs="Arial"/>
          <w:u w:val="single"/>
        </w:rPr>
        <w:tab/>
      </w:r>
      <w:r w:rsidR="00DC05A9" w:rsidRPr="005C4D4B">
        <w:rPr>
          <w:rFonts w:ascii="Arial" w:hAnsi="Arial" w:cs="Arial"/>
          <w:u w:val="single"/>
        </w:rPr>
        <w:tab/>
      </w:r>
      <w:r w:rsidR="00B86B96">
        <w:rPr>
          <w:rFonts w:ascii="Arial" w:hAnsi="Arial" w:cs="Arial"/>
          <w:u w:val="single"/>
        </w:rPr>
        <w:t>____</w:t>
      </w:r>
    </w:p>
    <w:p w:rsidR="0013223A" w:rsidRPr="005C4D4B" w:rsidRDefault="0013223A" w:rsidP="003C03F1">
      <w:pPr>
        <w:jc w:val="both"/>
        <w:rPr>
          <w:rFonts w:ascii="Arial" w:hAnsi="Arial" w:cs="Arial"/>
          <w:u w:val="single"/>
        </w:rPr>
      </w:pPr>
    </w:p>
    <w:p w:rsidR="00A27686" w:rsidRPr="005C4D4B" w:rsidRDefault="0013223A" w:rsidP="003C03F1">
      <w:pPr>
        <w:jc w:val="both"/>
        <w:rPr>
          <w:rFonts w:ascii="Arial" w:hAnsi="Arial" w:cs="Arial"/>
        </w:rPr>
      </w:pPr>
      <w:r w:rsidRPr="005C4D4B">
        <w:rPr>
          <w:rFonts w:ascii="Arial" w:hAnsi="Arial" w:cs="Arial"/>
        </w:rPr>
        <w:t>Quel est le pourcentage des membres résid</w:t>
      </w:r>
      <w:r w:rsidR="00106BDE">
        <w:rPr>
          <w:rFonts w:ascii="Arial" w:hAnsi="Arial" w:cs="Arial"/>
        </w:rPr>
        <w:t>a</w:t>
      </w:r>
      <w:r w:rsidRPr="005C4D4B">
        <w:rPr>
          <w:rFonts w:ascii="Arial" w:hAnsi="Arial" w:cs="Arial"/>
        </w:rPr>
        <w:t>nt</w:t>
      </w:r>
      <w:r w:rsidR="00106BDE">
        <w:rPr>
          <w:rFonts w:ascii="Arial" w:hAnsi="Arial" w:cs="Arial"/>
        </w:rPr>
        <w:t xml:space="preserve">s </w:t>
      </w:r>
      <w:r w:rsidRPr="005C4D4B">
        <w:rPr>
          <w:rFonts w:ascii="Arial" w:hAnsi="Arial" w:cs="Arial"/>
        </w:rPr>
        <w:t xml:space="preserve">à la </w:t>
      </w:r>
      <w:r w:rsidR="00A27686" w:rsidRPr="005C4D4B">
        <w:rPr>
          <w:rFonts w:ascii="Arial" w:hAnsi="Arial" w:cs="Arial"/>
        </w:rPr>
        <w:t>m</w:t>
      </w:r>
      <w:r w:rsidR="0022085C" w:rsidRPr="005C4D4B">
        <w:rPr>
          <w:rFonts w:ascii="Arial" w:hAnsi="Arial" w:cs="Arial"/>
        </w:rPr>
        <w:t>unicipalité de</w:t>
      </w:r>
    </w:p>
    <w:p w:rsidR="0013223A" w:rsidRPr="005C4D4B" w:rsidRDefault="0022085C" w:rsidP="00A27686">
      <w:pPr>
        <w:spacing w:line="276" w:lineRule="auto"/>
        <w:jc w:val="both"/>
        <w:rPr>
          <w:rFonts w:ascii="Arial" w:hAnsi="Arial" w:cs="Arial"/>
          <w:u w:val="single"/>
        </w:rPr>
      </w:pPr>
      <w:r w:rsidRPr="005C4D4B">
        <w:rPr>
          <w:rFonts w:ascii="Arial" w:hAnsi="Arial" w:cs="Arial"/>
        </w:rPr>
        <w:t>Saint-Paul-de-l’Île-aux-Noix</w:t>
      </w:r>
      <w:r w:rsidR="00A27686" w:rsidRPr="005C4D4B">
        <w:rPr>
          <w:rFonts w:ascii="Arial" w:hAnsi="Arial" w:cs="Arial"/>
        </w:rPr>
        <w:t xml:space="preserve"> ?</w:t>
      </w:r>
      <w:r w:rsidR="00A27686" w:rsidRPr="005C4D4B">
        <w:rPr>
          <w:rFonts w:ascii="Arial" w:hAnsi="Arial" w:cs="Arial"/>
        </w:rPr>
        <w:tab/>
      </w:r>
      <w:r w:rsidR="00A27686" w:rsidRPr="005C4D4B">
        <w:rPr>
          <w:rFonts w:ascii="Arial" w:hAnsi="Arial" w:cs="Arial"/>
          <w:u w:val="single"/>
        </w:rPr>
        <w:tab/>
      </w:r>
      <w:r w:rsidR="00A27686" w:rsidRPr="005C4D4B">
        <w:rPr>
          <w:rFonts w:ascii="Arial" w:hAnsi="Arial" w:cs="Arial"/>
          <w:u w:val="single"/>
        </w:rPr>
        <w:tab/>
      </w:r>
      <w:r w:rsidR="00A27686" w:rsidRPr="005C4D4B">
        <w:rPr>
          <w:rFonts w:ascii="Arial" w:hAnsi="Arial" w:cs="Arial"/>
          <w:u w:val="single"/>
        </w:rPr>
        <w:tab/>
      </w:r>
      <w:r w:rsidR="00A27686" w:rsidRPr="005C4D4B">
        <w:rPr>
          <w:rFonts w:ascii="Arial" w:hAnsi="Arial" w:cs="Arial"/>
          <w:u w:val="single"/>
        </w:rPr>
        <w:tab/>
      </w:r>
      <w:r w:rsidR="00A27686" w:rsidRPr="005C4D4B">
        <w:rPr>
          <w:rFonts w:ascii="Arial" w:hAnsi="Arial" w:cs="Arial"/>
          <w:u w:val="single"/>
        </w:rPr>
        <w:tab/>
      </w:r>
      <w:r w:rsidR="004340FC" w:rsidRPr="005C4D4B">
        <w:rPr>
          <w:rFonts w:ascii="Arial" w:hAnsi="Arial" w:cs="Arial"/>
          <w:u w:val="single"/>
        </w:rPr>
        <w:tab/>
      </w:r>
      <w:r w:rsidR="00DC05A9" w:rsidRPr="005C4D4B">
        <w:rPr>
          <w:rFonts w:ascii="Arial" w:hAnsi="Arial" w:cs="Arial"/>
          <w:u w:val="single"/>
        </w:rPr>
        <w:tab/>
      </w:r>
      <w:r w:rsidR="00B86B96">
        <w:rPr>
          <w:rFonts w:ascii="Arial" w:hAnsi="Arial" w:cs="Arial"/>
          <w:u w:val="single"/>
        </w:rPr>
        <w:t>____</w:t>
      </w:r>
      <w:r w:rsidR="00A27686" w:rsidRPr="005C4D4B">
        <w:rPr>
          <w:rFonts w:ascii="Arial" w:hAnsi="Arial" w:cs="Arial"/>
          <w:u w:val="single"/>
        </w:rPr>
        <w:tab/>
      </w:r>
      <w:r w:rsidR="00B86B96">
        <w:rPr>
          <w:rFonts w:ascii="Arial" w:hAnsi="Arial" w:cs="Arial"/>
          <w:u w:val="single"/>
        </w:rPr>
        <w:t>____</w:t>
      </w:r>
    </w:p>
    <w:p w:rsidR="0013223A" w:rsidRPr="00B86B96" w:rsidRDefault="0013223A" w:rsidP="003C03F1">
      <w:pPr>
        <w:jc w:val="both"/>
        <w:rPr>
          <w:rFonts w:ascii="Arial" w:hAnsi="Arial" w:cs="Arial"/>
          <w:b/>
          <w:i/>
          <w:u w:val="single"/>
        </w:rPr>
      </w:pPr>
      <w:r w:rsidRPr="00B86B96">
        <w:rPr>
          <w:rFonts w:ascii="Arial" w:hAnsi="Arial" w:cs="Arial"/>
          <w:b/>
          <w:i/>
        </w:rPr>
        <w:t>(</w:t>
      </w:r>
      <w:r w:rsidR="005F668E">
        <w:rPr>
          <w:rFonts w:ascii="Arial" w:hAnsi="Arial" w:cs="Arial"/>
          <w:b/>
          <w:i/>
        </w:rPr>
        <w:t xml:space="preserve">Veuillez </w:t>
      </w:r>
      <w:r w:rsidRPr="00B86B96">
        <w:rPr>
          <w:rFonts w:ascii="Arial" w:hAnsi="Arial" w:cs="Arial"/>
          <w:b/>
          <w:i/>
        </w:rPr>
        <w:t>fournir la liste des membres avec adresse</w:t>
      </w:r>
      <w:r w:rsidR="005F668E">
        <w:rPr>
          <w:rFonts w:ascii="Arial" w:hAnsi="Arial" w:cs="Arial"/>
          <w:b/>
          <w:i/>
        </w:rPr>
        <w:t>, SVP.</w:t>
      </w:r>
      <w:r w:rsidRPr="00B86B96">
        <w:rPr>
          <w:rFonts w:ascii="Arial" w:hAnsi="Arial" w:cs="Arial"/>
          <w:b/>
          <w:i/>
        </w:rPr>
        <w:t>)</w:t>
      </w:r>
    </w:p>
    <w:p w:rsidR="0013223A" w:rsidRPr="004340FC" w:rsidRDefault="0013223A" w:rsidP="003C03F1">
      <w:pPr>
        <w:jc w:val="both"/>
        <w:rPr>
          <w:rFonts w:asciiTheme="minorHAnsi" w:hAnsiTheme="minorHAnsi" w:cs="Arial"/>
        </w:rPr>
      </w:pPr>
    </w:p>
    <w:p w:rsidR="0013223A" w:rsidRPr="00B86B96" w:rsidRDefault="0013223A" w:rsidP="003C03F1">
      <w:pPr>
        <w:jc w:val="both"/>
        <w:rPr>
          <w:rFonts w:ascii="Arial" w:hAnsi="Arial" w:cs="Arial"/>
        </w:rPr>
      </w:pPr>
      <w:r w:rsidRPr="00B86B96">
        <w:rPr>
          <w:rFonts w:ascii="Arial" w:hAnsi="Arial" w:cs="Arial"/>
        </w:rPr>
        <w:t xml:space="preserve">Décrire les raisons qui motivent votre demande d'accréditation auprès de la </w:t>
      </w:r>
      <w:r w:rsidR="00A27686" w:rsidRPr="00B86B96">
        <w:rPr>
          <w:rFonts w:ascii="Arial" w:hAnsi="Arial" w:cs="Arial"/>
        </w:rPr>
        <w:t>m</w:t>
      </w:r>
      <w:r w:rsidR="0022085C" w:rsidRPr="00B86B96">
        <w:rPr>
          <w:rFonts w:ascii="Arial" w:hAnsi="Arial" w:cs="Arial"/>
        </w:rPr>
        <w:t>unicipalité de Saint-Paul-de-l’Île-aux-Noix</w:t>
      </w:r>
      <w:r w:rsidRPr="00B86B96">
        <w:rPr>
          <w:rFonts w:ascii="Arial" w:hAnsi="Arial" w:cs="Arial"/>
        </w:rPr>
        <w:t> :</w:t>
      </w:r>
    </w:p>
    <w:p w:rsidR="00DC05A9" w:rsidRPr="00B86B96" w:rsidRDefault="0013223A" w:rsidP="00521BAD">
      <w:pPr>
        <w:spacing w:line="360" w:lineRule="auto"/>
        <w:jc w:val="both"/>
        <w:rPr>
          <w:rFonts w:ascii="Arial" w:hAnsi="Arial" w:cs="Arial"/>
          <w:u w:val="single"/>
        </w:rPr>
      </w:pPr>
      <w:r w:rsidRPr="00B86B96">
        <w:rPr>
          <w:rFonts w:ascii="Arial" w:hAnsi="Arial" w:cs="Arial"/>
          <w:u w:val="single"/>
        </w:rPr>
        <w:tab/>
      </w:r>
      <w:r w:rsidRPr="00B86B96">
        <w:rPr>
          <w:rFonts w:ascii="Arial" w:hAnsi="Arial" w:cs="Arial"/>
          <w:u w:val="single"/>
        </w:rPr>
        <w:tab/>
      </w:r>
      <w:r w:rsidRPr="00B86B96">
        <w:rPr>
          <w:rFonts w:ascii="Arial" w:hAnsi="Arial" w:cs="Arial"/>
          <w:u w:val="single"/>
        </w:rPr>
        <w:tab/>
      </w:r>
      <w:r w:rsidRPr="00B86B96">
        <w:rPr>
          <w:rFonts w:ascii="Arial" w:hAnsi="Arial" w:cs="Arial"/>
          <w:u w:val="single"/>
        </w:rPr>
        <w:tab/>
      </w:r>
      <w:r w:rsidRPr="00B86B96">
        <w:rPr>
          <w:rFonts w:ascii="Arial" w:hAnsi="Arial" w:cs="Arial"/>
          <w:u w:val="single"/>
        </w:rPr>
        <w:tab/>
      </w:r>
      <w:r w:rsidRPr="00B86B96">
        <w:rPr>
          <w:rFonts w:ascii="Arial" w:hAnsi="Arial" w:cs="Arial"/>
          <w:u w:val="single"/>
        </w:rPr>
        <w:tab/>
      </w:r>
      <w:r w:rsidRPr="00B86B96">
        <w:rPr>
          <w:rFonts w:ascii="Arial" w:hAnsi="Arial" w:cs="Arial"/>
          <w:u w:val="single"/>
        </w:rPr>
        <w:tab/>
      </w:r>
      <w:r w:rsidRPr="00B86B96">
        <w:rPr>
          <w:rFonts w:ascii="Arial" w:hAnsi="Arial" w:cs="Arial"/>
          <w:u w:val="single"/>
        </w:rPr>
        <w:tab/>
      </w:r>
      <w:r w:rsidRPr="00B86B96">
        <w:rPr>
          <w:rFonts w:ascii="Arial" w:hAnsi="Arial" w:cs="Arial"/>
          <w:u w:val="single"/>
        </w:rPr>
        <w:tab/>
      </w:r>
      <w:r w:rsidRPr="00B86B96">
        <w:rPr>
          <w:rFonts w:ascii="Arial" w:hAnsi="Arial" w:cs="Arial"/>
          <w:u w:val="single"/>
        </w:rPr>
        <w:tab/>
      </w:r>
      <w:r w:rsidR="00DC05A9" w:rsidRPr="00B86B96">
        <w:rPr>
          <w:rFonts w:ascii="Arial" w:hAnsi="Arial" w:cs="Arial"/>
          <w:u w:val="single"/>
        </w:rPr>
        <w:tab/>
      </w:r>
      <w:r w:rsidRPr="00B86B96">
        <w:rPr>
          <w:rFonts w:ascii="Arial" w:hAnsi="Arial" w:cs="Arial"/>
          <w:u w:val="single"/>
        </w:rPr>
        <w:tab/>
      </w:r>
      <w:r w:rsidRPr="00B86B96">
        <w:rPr>
          <w:rFonts w:ascii="Arial" w:hAnsi="Arial" w:cs="Arial"/>
          <w:u w:val="single"/>
        </w:rPr>
        <w:tab/>
      </w:r>
      <w:r w:rsidR="00B86B96">
        <w:rPr>
          <w:rFonts w:ascii="Arial" w:hAnsi="Arial" w:cs="Arial"/>
          <w:u w:val="single"/>
        </w:rPr>
        <w:t>____</w:t>
      </w:r>
    </w:p>
    <w:p w:rsidR="00DC05A9" w:rsidRPr="00B86B96" w:rsidRDefault="0013223A" w:rsidP="00521BAD">
      <w:pPr>
        <w:spacing w:line="360" w:lineRule="auto"/>
        <w:jc w:val="both"/>
        <w:rPr>
          <w:rFonts w:ascii="Arial" w:hAnsi="Arial" w:cs="Arial"/>
          <w:u w:val="single"/>
        </w:rPr>
      </w:pPr>
      <w:r w:rsidRPr="00B86B96">
        <w:rPr>
          <w:rFonts w:ascii="Arial" w:hAnsi="Arial" w:cs="Arial"/>
          <w:u w:val="single"/>
        </w:rPr>
        <w:tab/>
      </w:r>
      <w:r w:rsidR="00DC05A9" w:rsidRPr="00B86B96">
        <w:rPr>
          <w:rFonts w:ascii="Arial" w:hAnsi="Arial" w:cs="Arial"/>
          <w:u w:val="single"/>
        </w:rPr>
        <w:tab/>
      </w:r>
      <w:r w:rsidR="00DC05A9" w:rsidRPr="00B86B96">
        <w:rPr>
          <w:rFonts w:ascii="Arial" w:hAnsi="Arial" w:cs="Arial"/>
          <w:u w:val="single"/>
        </w:rPr>
        <w:tab/>
      </w:r>
      <w:r w:rsidR="00DC05A9" w:rsidRPr="00B86B96">
        <w:rPr>
          <w:rFonts w:ascii="Arial" w:hAnsi="Arial" w:cs="Arial"/>
          <w:u w:val="single"/>
        </w:rPr>
        <w:tab/>
      </w:r>
      <w:r w:rsidR="00DC05A9" w:rsidRPr="00B86B96">
        <w:rPr>
          <w:rFonts w:ascii="Arial" w:hAnsi="Arial" w:cs="Arial"/>
          <w:u w:val="single"/>
        </w:rPr>
        <w:tab/>
      </w:r>
      <w:r w:rsidR="00DC05A9" w:rsidRPr="00B86B96">
        <w:rPr>
          <w:rFonts w:ascii="Arial" w:hAnsi="Arial" w:cs="Arial"/>
          <w:u w:val="single"/>
        </w:rPr>
        <w:tab/>
      </w:r>
      <w:r w:rsidRPr="00B86B96">
        <w:rPr>
          <w:rFonts w:ascii="Arial" w:hAnsi="Arial" w:cs="Arial"/>
          <w:u w:val="single"/>
        </w:rPr>
        <w:tab/>
      </w:r>
      <w:r w:rsidRPr="00B86B96">
        <w:rPr>
          <w:rFonts w:ascii="Arial" w:hAnsi="Arial" w:cs="Arial"/>
          <w:u w:val="single"/>
        </w:rPr>
        <w:tab/>
      </w:r>
      <w:r w:rsidRPr="00B86B96">
        <w:rPr>
          <w:rFonts w:ascii="Arial" w:hAnsi="Arial" w:cs="Arial"/>
          <w:u w:val="single"/>
        </w:rPr>
        <w:tab/>
      </w:r>
      <w:r w:rsidRPr="00B86B96">
        <w:rPr>
          <w:rFonts w:ascii="Arial" w:hAnsi="Arial" w:cs="Arial"/>
          <w:u w:val="single"/>
        </w:rPr>
        <w:tab/>
      </w:r>
      <w:r w:rsidRPr="00B86B96">
        <w:rPr>
          <w:rFonts w:ascii="Arial" w:hAnsi="Arial" w:cs="Arial"/>
          <w:u w:val="single"/>
        </w:rPr>
        <w:tab/>
      </w:r>
      <w:r w:rsidR="00DC05A9" w:rsidRPr="00B86B96">
        <w:rPr>
          <w:rFonts w:ascii="Arial" w:hAnsi="Arial" w:cs="Arial"/>
          <w:u w:val="single"/>
        </w:rPr>
        <w:tab/>
      </w:r>
      <w:r w:rsidR="00DC05A9" w:rsidRPr="00B86B96">
        <w:rPr>
          <w:rFonts w:ascii="Arial" w:hAnsi="Arial" w:cs="Arial"/>
          <w:u w:val="single"/>
        </w:rPr>
        <w:tab/>
      </w:r>
      <w:r w:rsidR="00B86B96">
        <w:rPr>
          <w:rFonts w:ascii="Arial" w:hAnsi="Arial" w:cs="Arial"/>
          <w:u w:val="single"/>
        </w:rPr>
        <w:t>____</w:t>
      </w:r>
    </w:p>
    <w:p w:rsidR="00DC05A9" w:rsidRPr="00B86B96" w:rsidRDefault="0013223A" w:rsidP="00521BAD">
      <w:pPr>
        <w:spacing w:line="360" w:lineRule="auto"/>
        <w:jc w:val="both"/>
        <w:rPr>
          <w:rFonts w:ascii="Arial" w:hAnsi="Arial" w:cs="Arial"/>
          <w:u w:val="single"/>
        </w:rPr>
      </w:pPr>
      <w:r w:rsidRPr="00B86B96">
        <w:rPr>
          <w:rFonts w:ascii="Arial" w:hAnsi="Arial" w:cs="Arial"/>
          <w:u w:val="single"/>
        </w:rPr>
        <w:tab/>
      </w:r>
      <w:r w:rsidRPr="00B86B96">
        <w:rPr>
          <w:rFonts w:ascii="Arial" w:hAnsi="Arial" w:cs="Arial"/>
          <w:u w:val="single"/>
        </w:rPr>
        <w:tab/>
      </w:r>
      <w:r w:rsidRPr="00B86B96">
        <w:rPr>
          <w:rFonts w:ascii="Arial" w:hAnsi="Arial" w:cs="Arial"/>
          <w:u w:val="single"/>
        </w:rPr>
        <w:tab/>
      </w:r>
      <w:r w:rsidRPr="00B86B96">
        <w:rPr>
          <w:rFonts w:ascii="Arial" w:hAnsi="Arial" w:cs="Arial"/>
          <w:u w:val="single"/>
        </w:rPr>
        <w:tab/>
      </w:r>
      <w:r w:rsidRPr="00B86B96">
        <w:rPr>
          <w:rFonts w:ascii="Arial" w:hAnsi="Arial" w:cs="Arial"/>
          <w:u w:val="single"/>
        </w:rPr>
        <w:tab/>
      </w:r>
      <w:r w:rsidRPr="00B86B96">
        <w:rPr>
          <w:rFonts w:ascii="Arial" w:hAnsi="Arial" w:cs="Arial"/>
          <w:u w:val="single"/>
        </w:rPr>
        <w:tab/>
      </w:r>
      <w:r w:rsidRPr="00B86B96">
        <w:rPr>
          <w:rFonts w:ascii="Arial" w:hAnsi="Arial" w:cs="Arial"/>
          <w:u w:val="single"/>
        </w:rPr>
        <w:tab/>
      </w:r>
      <w:r w:rsidRPr="00B86B96">
        <w:rPr>
          <w:rFonts w:ascii="Arial" w:hAnsi="Arial" w:cs="Arial"/>
          <w:u w:val="single"/>
        </w:rPr>
        <w:tab/>
      </w:r>
      <w:r w:rsidRPr="00B86B96">
        <w:rPr>
          <w:rFonts w:ascii="Arial" w:hAnsi="Arial" w:cs="Arial"/>
          <w:u w:val="single"/>
        </w:rPr>
        <w:tab/>
      </w:r>
      <w:r w:rsidRPr="00B86B96">
        <w:rPr>
          <w:rFonts w:ascii="Arial" w:hAnsi="Arial" w:cs="Arial"/>
          <w:u w:val="single"/>
        </w:rPr>
        <w:tab/>
      </w:r>
      <w:r w:rsidRPr="00B86B96">
        <w:rPr>
          <w:rFonts w:ascii="Arial" w:hAnsi="Arial" w:cs="Arial"/>
          <w:u w:val="single"/>
        </w:rPr>
        <w:tab/>
      </w:r>
      <w:r w:rsidRPr="00B86B96">
        <w:rPr>
          <w:rFonts w:ascii="Arial" w:hAnsi="Arial" w:cs="Arial"/>
          <w:u w:val="single"/>
        </w:rPr>
        <w:tab/>
      </w:r>
      <w:r w:rsidRPr="00B86B96">
        <w:rPr>
          <w:rFonts w:ascii="Arial" w:hAnsi="Arial" w:cs="Arial"/>
          <w:u w:val="single"/>
        </w:rPr>
        <w:tab/>
      </w:r>
      <w:r w:rsidR="00B86B96">
        <w:rPr>
          <w:rFonts w:ascii="Arial" w:hAnsi="Arial" w:cs="Arial"/>
          <w:u w:val="single"/>
        </w:rPr>
        <w:t>____</w:t>
      </w:r>
    </w:p>
    <w:p w:rsidR="0013223A" w:rsidRDefault="0013223A" w:rsidP="00521BAD">
      <w:pPr>
        <w:spacing w:line="360" w:lineRule="auto"/>
        <w:jc w:val="both"/>
        <w:rPr>
          <w:rFonts w:ascii="Arial" w:hAnsi="Arial" w:cs="Arial"/>
          <w:u w:val="single"/>
        </w:rPr>
      </w:pPr>
      <w:r w:rsidRPr="00B86B96">
        <w:rPr>
          <w:rFonts w:ascii="Arial" w:hAnsi="Arial" w:cs="Arial"/>
          <w:u w:val="single"/>
        </w:rPr>
        <w:tab/>
      </w:r>
      <w:r w:rsidRPr="00B86B96">
        <w:rPr>
          <w:rFonts w:ascii="Arial" w:hAnsi="Arial" w:cs="Arial"/>
          <w:u w:val="single"/>
        </w:rPr>
        <w:tab/>
      </w:r>
      <w:r w:rsidRPr="00B86B96">
        <w:rPr>
          <w:rFonts w:ascii="Arial" w:hAnsi="Arial" w:cs="Arial"/>
          <w:u w:val="single"/>
        </w:rPr>
        <w:tab/>
      </w:r>
      <w:r w:rsidRPr="00B86B96">
        <w:rPr>
          <w:rFonts w:ascii="Arial" w:hAnsi="Arial" w:cs="Arial"/>
          <w:u w:val="single"/>
        </w:rPr>
        <w:tab/>
      </w:r>
      <w:r w:rsidRPr="00B86B96">
        <w:rPr>
          <w:rFonts w:ascii="Arial" w:hAnsi="Arial" w:cs="Arial"/>
          <w:u w:val="single"/>
        </w:rPr>
        <w:tab/>
      </w:r>
      <w:r w:rsidRPr="00B86B96">
        <w:rPr>
          <w:rFonts w:ascii="Arial" w:hAnsi="Arial" w:cs="Arial"/>
          <w:u w:val="single"/>
        </w:rPr>
        <w:tab/>
      </w:r>
      <w:r w:rsidRPr="00B86B96">
        <w:rPr>
          <w:rFonts w:ascii="Arial" w:hAnsi="Arial" w:cs="Arial"/>
          <w:u w:val="single"/>
        </w:rPr>
        <w:tab/>
      </w:r>
      <w:r w:rsidRPr="00B86B96">
        <w:rPr>
          <w:rFonts w:ascii="Arial" w:hAnsi="Arial" w:cs="Arial"/>
          <w:u w:val="single"/>
        </w:rPr>
        <w:tab/>
      </w:r>
      <w:r w:rsidRPr="00B86B96">
        <w:rPr>
          <w:rFonts w:ascii="Arial" w:hAnsi="Arial" w:cs="Arial"/>
          <w:u w:val="single"/>
        </w:rPr>
        <w:tab/>
      </w:r>
      <w:r w:rsidRPr="00B86B96">
        <w:rPr>
          <w:rFonts w:ascii="Arial" w:hAnsi="Arial" w:cs="Arial"/>
          <w:u w:val="single"/>
        </w:rPr>
        <w:tab/>
      </w:r>
      <w:r w:rsidRPr="00B86B96">
        <w:rPr>
          <w:rFonts w:ascii="Arial" w:hAnsi="Arial" w:cs="Arial"/>
          <w:u w:val="single"/>
        </w:rPr>
        <w:tab/>
      </w:r>
      <w:r w:rsidRPr="00B86B96">
        <w:rPr>
          <w:rFonts w:ascii="Arial" w:hAnsi="Arial" w:cs="Arial"/>
          <w:u w:val="single"/>
        </w:rPr>
        <w:tab/>
      </w:r>
      <w:r w:rsidR="00521BAD" w:rsidRPr="00B86B96">
        <w:rPr>
          <w:rFonts w:ascii="Arial" w:hAnsi="Arial" w:cs="Arial"/>
          <w:u w:val="single"/>
        </w:rPr>
        <w:tab/>
      </w:r>
      <w:r w:rsidR="00B86B96">
        <w:rPr>
          <w:rFonts w:ascii="Arial" w:hAnsi="Arial" w:cs="Arial"/>
          <w:u w:val="single"/>
        </w:rPr>
        <w:t>____</w:t>
      </w:r>
    </w:p>
    <w:p w:rsidR="00B86B96" w:rsidRPr="00B86B96" w:rsidRDefault="00B86B96" w:rsidP="00521BAD">
      <w:pPr>
        <w:spacing w:line="360" w:lineRule="auto"/>
        <w:jc w:val="both"/>
        <w:rPr>
          <w:rFonts w:ascii="Arial" w:hAnsi="Arial" w:cs="Arial"/>
        </w:rPr>
      </w:pPr>
    </w:p>
    <w:p w:rsidR="00030302" w:rsidRPr="00E53A5C" w:rsidRDefault="0013223A" w:rsidP="003C03F1">
      <w:pPr>
        <w:ind w:right="425"/>
        <w:jc w:val="both"/>
        <w:rPr>
          <w:rFonts w:ascii="Arial" w:hAnsi="Arial" w:cs="Arial"/>
          <w:b/>
        </w:rPr>
      </w:pPr>
      <w:r w:rsidRPr="00E53A5C">
        <w:rPr>
          <w:rFonts w:ascii="Arial" w:hAnsi="Arial" w:cs="Arial"/>
          <w:b/>
        </w:rPr>
        <w:lastRenderedPageBreak/>
        <w:t>Veuillez annexer une copie de votre enregistrement (lettre patente), de vos règlements généraux, de vos derniers états financiers, de votre rapport annuel d'activités et la liste de vos membres avec adresse</w:t>
      </w:r>
      <w:r w:rsidR="00BB6D37" w:rsidRPr="00E53A5C">
        <w:rPr>
          <w:rFonts w:ascii="Arial" w:hAnsi="Arial" w:cs="Arial"/>
          <w:b/>
        </w:rPr>
        <w:t>s</w:t>
      </w:r>
      <w:r w:rsidRPr="00E53A5C">
        <w:rPr>
          <w:rFonts w:ascii="Arial" w:hAnsi="Arial" w:cs="Arial"/>
          <w:b/>
        </w:rPr>
        <w:t xml:space="preserve"> ainsi qu'une résolution de votre conseil d'administration</w:t>
      </w:r>
      <w:r w:rsidR="00E0030E" w:rsidRPr="00E53A5C">
        <w:rPr>
          <w:rFonts w:ascii="Arial" w:hAnsi="Arial" w:cs="Arial"/>
          <w:b/>
        </w:rPr>
        <w:t xml:space="preserve"> demandant</w:t>
      </w:r>
      <w:r w:rsidRPr="00E53A5C">
        <w:rPr>
          <w:rFonts w:ascii="Arial" w:hAnsi="Arial" w:cs="Arial"/>
          <w:b/>
        </w:rPr>
        <w:t xml:space="preserve"> </w:t>
      </w:r>
      <w:r w:rsidR="00E0030E" w:rsidRPr="00E53A5C">
        <w:rPr>
          <w:rFonts w:ascii="Arial" w:hAnsi="Arial" w:cs="Arial"/>
          <w:b/>
        </w:rPr>
        <w:t>la</w:t>
      </w:r>
      <w:r w:rsidRPr="00E53A5C">
        <w:rPr>
          <w:rFonts w:ascii="Arial" w:hAnsi="Arial" w:cs="Arial"/>
          <w:b/>
        </w:rPr>
        <w:t xml:space="preserve"> reconnaissance </w:t>
      </w:r>
      <w:r w:rsidR="00E0030E" w:rsidRPr="00E53A5C">
        <w:rPr>
          <w:rFonts w:ascii="Arial" w:hAnsi="Arial" w:cs="Arial"/>
          <w:b/>
        </w:rPr>
        <w:t xml:space="preserve">de votre organisme par la </w:t>
      </w:r>
      <w:r w:rsidR="00A27686" w:rsidRPr="00E53A5C">
        <w:rPr>
          <w:rFonts w:ascii="Arial" w:hAnsi="Arial" w:cs="Arial"/>
          <w:b/>
        </w:rPr>
        <w:t>m</w:t>
      </w:r>
      <w:r w:rsidR="0022085C" w:rsidRPr="00E53A5C">
        <w:rPr>
          <w:rFonts w:ascii="Arial" w:hAnsi="Arial" w:cs="Arial"/>
          <w:b/>
        </w:rPr>
        <w:t>unicipalité de Saint-Paul-de-l’Île-aux-Noix</w:t>
      </w:r>
      <w:r w:rsidRPr="00E53A5C">
        <w:rPr>
          <w:rFonts w:ascii="Arial" w:hAnsi="Arial" w:cs="Arial"/>
          <w:b/>
        </w:rPr>
        <w:t>.</w:t>
      </w:r>
    </w:p>
    <w:p w:rsidR="00030302" w:rsidRDefault="00030302" w:rsidP="003C03F1">
      <w:pPr>
        <w:ind w:right="425"/>
        <w:jc w:val="both"/>
        <w:rPr>
          <w:rFonts w:asciiTheme="minorHAnsi" w:hAnsiTheme="minorHAnsi" w:cs="Arial"/>
          <w:b/>
        </w:rPr>
      </w:pPr>
    </w:p>
    <w:p w:rsidR="00030302" w:rsidRDefault="00030302" w:rsidP="003C03F1">
      <w:pPr>
        <w:ind w:right="425"/>
        <w:jc w:val="both"/>
        <w:rPr>
          <w:rFonts w:ascii="Arial" w:hAnsi="Arial" w:cs="Arial"/>
          <w:b/>
          <w:sz w:val="20"/>
          <w:szCs w:val="20"/>
        </w:rPr>
      </w:pPr>
      <w:r w:rsidRPr="00E53A5C">
        <w:rPr>
          <w:rFonts w:ascii="Arial" w:hAnsi="Arial" w:cs="Arial"/>
          <w:b/>
          <w:sz w:val="20"/>
          <w:szCs w:val="20"/>
          <w:u w:val="single"/>
        </w:rPr>
        <w:t>Note</w:t>
      </w:r>
      <w:r w:rsidRPr="00E53A5C">
        <w:rPr>
          <w:rFonts w:ascii="Arial" w:hAnsi="Arial" w:cs="Arial"/>
          <w:b/>
          <w:sz w:val="20"/>
          <w:szCs w:val="20"/>
        </w:rPr>
        <w:t> :</w:t>
      </w:r>
    </w:p>
    <w:p w:rsidR="00E53A5C" w:rsidRPr="00E53A5C" w:rsidRDefault="00E53A5C" w:rsidP="003C03F1">
      <w:pPr>
        <w:ind w:right="425"/>
        <w:jc w:val="both"/>
        <w:rPr>
          <w:rFonts w:ascii="Arial" w:hAnsi="Arial" w:cs="Arial"/>
          <w:b/>
          <w:sz w:val="20"/>
          <w:szCs w:val="20"/>
        </w:rPr>
      </w:pPr>
    </w:p>
    <w:p w:rsidR="0013223A" w:rsidRPr="00030302" w:rsidRDefault="002841F0" w:rsidP="003C03F1">
      <w:pPr>
        <w:ind w:right="425"/>
        <w:jc w:val="both"/>
        <w:rPr>
          <w:rFonts w:asciiTheme="minorHAnsi" w:hAnsiTheme="minorHAnsi" w:cs="Arial"/>
          <w:b/>
          <w:sz w:val="18"/>
          <w:szCs w:val="18"/>
        </w:rPr>
      </w:pPr>
      <w:r w:rsidRPr="00E53A5C">
        <w:rPr>
          <w:rFonts w:ascii="Arial" w:hAnsi="Arial" w:cs="Arial"/>
          <w:sz w:val="20"/>
          <w:szCs w:val="20"/>
        </w:rPr>
        <w:t>L’organisme est responsable de fournir annuellement son calendrier des activités ainsi que la mise à jour de son dossier</w:t>
      </w:r>
      <w:r w:rsidR="00E53A5C">
        <w:rPr>
          <w:rFonts w:ascii="Arial" w:hAnsi="Arial" w:cs="Arial"/>
          <w:sz w:val="20"/>
          <w:szCs w:val="20"/>
        </w:rPr>
        <w:t>.</w:t>
      </w:r>
    </w:p>
    <w:p w:rsidR="0013223A" w:rsidRPr="004340FC" w:rsidRDefault="0013223A" w:rsidP="003C03F1">
      <w:pPr>
        <w:jc w:val="both"/>
        <w:rPr>
          <w:rFonts w:asciiTheme="minorHAnsi" w:hAnsiTheme="minorHAnsi" w:cs="Arial"/>
        </w:rPr>
      </w:pPr>
    </w:p>
    <w:p w:rsidR="0013223A" w:rsidRDefault="0013223A" w:rsidP="003C03F1">
      <w:pPr>
        <w:jc w:val="both"/>
        <w:rPr>
          <w:rFonts w:asciiTheme="minorHAnsi" w:hAnsiTheme="minorHAnsi" w:cs="Arial"/>
        </w:rPr>
      </w:pPr>
    </w:p>
    <w:p w:rsidR="00FC2804" w:rsidRPr="004340FC" w:rsidRDefault="00FC2804" w:rsidP="003C03F1">
      <w:pPr>
        <w:jc w:val="both"/>
        <w:rPr>
          <w:rFonts w:asciiTheme="minorHAnsi" w:hAnsiTheme="minorHAnsi" w:cs="Arial"/>
        </w:rPr>
      </w:pPr>
    </w:p>
    <w:p w:rsidR="0013223A" w:rsidRPr="004340FC" w:rsidRDefault="0013223A" w:rsidP="003C03F1">
      <w:pPr>
        <w:jc w:val="both"/>
        <w:rPr>
          <w:rFonts w:asciiTheme="minorHAnsi" w:hAnsiTheme="minorHAnsi" w:cs="Arial"/>
        </w:rPr>
      </w:pPr>
    </w:p>
    <w:p w:rsidR="0013223A" w:rsidRPr="004340FC" w:rsidRDefault="0013223A" w:rsidP="003C03F1">
      <w:pPr>
        <w:jc w:val="both"/>
        <w:rPr>
          <w:rFonts w:asciiTheme="minorHAnsi" w:hAnsiTheme="minorHAnsi" w:cs="Arial"/>
          <w:u w:val="single"/>
        </w:rPr>
      </w:pPr>
      <w:r w:rsidRPr="004340FC">
        <w:rPr>
          <w:rFonts w:asciiTheme="minorHAnsi" w:hAnsiTheme="minorHAnsi" w:cs="Arial"/>
          <w:u w:val="single"/>
        </w:rPr>
        <w:tab/>
      </w:r>
      <w:r w:rsidRPr="004340FC">
        <w:rPr>
          <w:rFonts w:asciiTheme="minorHAnsi" w:hAnsiTheme="minorHAnsi" w:cs="Arial"/>
          <w:u w:val="single"/>
        </w:rPr>
        <w:tab/>
      </w:r>
      <w:r w:rsidRPr="004340FC">
        <w:rPr>
          <w:rFonts w:asciiTheme="minorHAnsi" w:hAnsiTheme="minorHAnsi" w:cs="Arial"/>
          <w:u w:val="single"/>
        </w:rPr>
        <w:tab/>
      </w:r>
      <w:r w:rsidRPr="004340FC">
        <w:rPr>
          <w:rFonts w:asciiTheme="minorHAnsi" w:hAnsiTheme="minorHAnsi" w:cs="Arial"/>
          <w:u w:val="single"/>
        </w:rPr>
        <w:tab/>
      </w:r>
      <w:r w:rsidRPr="004340FC">
        <w:rPr>
          <w:rFonts w:asciiTheme="minorHAnsi" w:hAnsiTheme="minorHAnsi" w:cs="Arial"/>
          <w:u w:val="single"/>
        </w:rPr>
        <w:tab/>
      </w:r>
      <w:r w:rsidR="00030302">
        <w:rPr>
          <w:rFonts w:asciiTheme="minorHAnsi" w:hAnsiTheme="minorHAnsi" w:cs="Arial"/>
          <w:u w:val="single"/>
        </w:rPr>
        <w:tab/>
      </w:r>
      <w:r w:rsidR="00030302">
        <w:rPr>
          <w:rFonts w:asciiTheme="minorHAnsi" w:hAnsiTheme="minorHAnsi" w:cs="Arial"/>
          <w:u w:val="single"/>
        </w:rPr>
        <w:tab/>
      </w:r>
      <w:r w:rsidRPr="004340FC">
        <w:rPr>
          <w:rFonts w:asciiTheme="minorHAnsi" w:hAnsiTheme="minorHAnsi" w:cs="Arial"/>
          <w:u w:val="single"/>
        </w:rPr>
        <w:tab/>
      </w:r>
      <w:r w:rsidR="00E0030E" w:rsidRPr="004340FC">
        <w:rPr>
          <w:rFonts w:asciiTheme="minorHAnsi" w:hAnsiTheme="minorHAnsi" w:cs="Arial"/>
        </w:rPr>
        <w:tab/>
      </w:r>
      <w:r w:rsidRPr="004340FC">
        <w:rPr>
          <w:rFonts w:asciiTheme="minorHAnsi" w:hAnsiTheme="minorHAnsi" w:cs="Arial"/>
          <w:u w:val="single"/>
        </w:rPr>
        <w:tab/>
      </w:r>
      <w:r w:rsidR="00E0030E" w:rsidRPr="004340FC">
        <w:rPr>
          <w:rFonts w:asciiTheme="minorHAnsi" w:hAnsiTheme="minorHAnsi" w:cs="Arial"/>
          <w:u w:val="single"/>
        </w:rPr>
        <w:tab/>
      </w:r>
      <w:r w:rsidR="00E0030E" w:rsidRPr="004340FC">
        <w:rPr>
          <w:rFonts w:asciiTheme="minorHAnsi" w:hAnsiTheme="minorHAnsi" w:cs="Arial"/>
          <w:u w:val="single"/>
        </w:rPr>
        <w:tab/>
      </w:r>
      <w:r w:rsidR="00E0030E" w:rsidRPr="004340FC">
        <w:rPr>
          <w:rFonts w:asciiTheme="minorHAnsi" w:hAnsiTheme="minorHAnsi" w:cs="Arial"/>
          <w:u w:val="single"/>
        </w:rPr>
        <w:tab/>
      </w:r>
    </w:p>
    <w:p w:rsidR="0013223A" w:rsidRPr="00E53A5C" w:rsidRDefault="0013223A" w:rsidP="00BB6D37">
      <w:pPr>
        <w:jc w:val="both"/>
        <w:rPr>
          <w:rFonts w:ascii="Arial" w:hAnsi="Arial" w:cs="Arial"/>
        </w:rPr>
      </w:pPr>
      <w:r w:rsidRPr="00E53A5C">
        <w:rPr>
          <w:rFonts w:ascii="Arial" w:hAnsi="Arial" w:cs="Arial"/>
        </w:rPr>
        <w:t>Signature</w:t>
      </w:r>
      <w:r w:rsidR="00BB6D37" w:rsidRPr="00E53A5C">
        <w:rPr>
          <w:rFonts w:ascii="Arial" w:hAnsi="Arial" w:cs="Arial"/>
        </w:rPr>
        <w:t xml:space="preserve"> du demandeur et titre</w:t>
      </w:r>
      <w:r w:rsidRPr="00E53A5C">
        <w:rPr>
          <w:rFonts w:ascii="Arial" w:hAnsi="Arial" w:cs="Arial"/>
        </w:rPr>
        <w:tab/>
      </w:r>
      <w:r w:rsidRPr="00E53A5C">
        <w:rPr>
          <w:rFonts w:ascii="Arial" w:hAnsi="Arial" w:cs="Arial"/>
        </w:rPr>
        <w:tab/>
      </w:r>
      <w:r w:rsidRPr="00E53A5C">
        <w:rPr>
          <w:rFonts w:ascii="Arial" w:hAnsi="Arial" w:cs="Arial"/>
        </w:rPr>
        <w:tab/>
      </w:r>
      <w:r w:rsidR="00030302" w:rsidRPr="00E53A5C">
        <w:rPr>
          <w:rFonts w:ascii="Arial" w:hAnsi="Arial" w:cs="Arial"/>
        </w:rPr>
        <w:tab/>
      </w:r>
      <w:r w:rsidR="00030302" w:rsidRPr="00E53A5C">
        <w:rPr>
          <w:rFonts w:ascii="Arial" w:hAnsi="Arial" w:cs="Arial"/>
        </w:rPr>
        <w:tab/>
      </w:r>
      <w:r w:rsidR="00030302" w:rsidRPr="00E53A5C">
        <w:rPr>
          <w:rFonts w:ascii="Arial" w:hAnsi="Arial" w:cs="Arial"/>
        </w:rPr>
        <w:tab/>
      </w:r>
      <w:r w:rsidRPr="00E53A5C">
        <w:rPr>
          <w:rFonts w:ascii="Arial" w:hAnsi="Arial" w:cs="Arial"/>
        </w:rPr>
        <w:t>JJ-MM-AAAA</w:t>
      </w:r>
    </w:p>
    <w:p w:rsidR="0013223A" w:rsidRPr="004340FC" w:rsidRDefault="0013223A" w:rsidP="003C03F1">
      <w:pPr>
        <w:jc w:val="both"/>
        <w:rPr>
          <w:rFonts w:asciiTheme="minorHAnsi" w:hAnsiTheme="minorHAnsi" w:cs="Arial"/>
        </w:rPr>
      </w:pPr>
    </w:p>
    <w:p w:rsidR="001E2169" w:rsidRPr="00E53A5C" w:rsidRDefault="0013223A" w:rsidP="00A73742">
      <w:pPr>
        <w:jc w:val="both"/>
        <w:rPr>
          <w:rFonts w:ascii="Arial" w:hAnsi="Arial" w:cs="Arial"/>
        </w:rPr>
      </w:pPr>
      <w:r w:rsidRPr="00E53A5C">
        <w:rPr>
          <w:rFonts w:ascii="Arial" w:hAnsi="Arial" w:cs="Arial"/>
          <w:u w:val="single"/>
        </w:rPr>
        <w:t>Faire parvenir à</w:t>
      </w:r>
      <w:r w:rsidRPr="00E53A5C">
        <w:rPr>
          <w:rFonts w:ascii="Arial" w:hAnsi="Arial" w:cs="Arial"/>
        </w:rPr>
        <w:t> :</w:t>
      </w:r>
      <w:r w:rsidR="00BB6D37" w:rsidRPr="00E53A5C">
        <w:rPr>
          <w:rFonts w:ascii="Arial" w:hAnsi="Arial" w:cs="Arial"/>
        </w:rPr>
        <w:tab/>
      </w:r>
      <w:r w:rsidR="00BB6D37" w:rsidRPr="00E53A5C">
        <w:rPr>
          <w:rFonts w:ascii="Arial" w:hAnsi="Arial" w:cs="Arial"/>
        </w:rPr>
        <w:tab/>
      </w:r>
      <w:r w:rsidR="001E2169" w:rsidRPr="00E53A5C">
        <w:rPr>
          <w:rFonts w:ascii="Arial" w:hAnsi="Arial" w:cs="Arial"/>
        </w:rPr>
        <w:t>Demande de reconnaissance d’un organisme</w:t>
      </w:r>
    </w:p>
    <w:p w:rsidR="0013223A" w:rsidRPr="00E53A5C" w:rsidRDefault="0022085C" w:rsidP="001E2169">
      <w:pPr>
        <w:ind w:left="2124" w:firstLine="708"/>
        <w:jc w:val="both"/>
        <w:rPr>
          <w:rFonts w:ascii="Arial" w:hAnsi="Arial" w:cs="Arial"/>
        </w:rPr>
      </w:pPr>
      <w:r w:rsidRPr="00E53A5C">
        <w:rPr>
          <w:rFonts w:ascii="Arial" w:hAnsi="Arial" w:cs="Arial"/>
        </w:rPr>
        <w:t>Municipalité de Saint-Paul-de-l’Île-aux-Noix</w:t>
      </w:r>
    </w:p>
    <w:p w:rsidR="0013223A" w:rsidRPr="00E53A5C" w:rsidRDefault="0045184D" w:rsidP="00BB6D37">
      <w:pPr>
        <w:ind w:left="2124" w:firstLine="708"/>
        <w:jc w:val="both"/>
        <w:rPr>
          <w:rFonts w:ascii="Arial" w:hAnsi="Arial" w:cs="Arial"/>
        </w:rPr>
      </w:pPr>
      <w:r w:rsidRPr="00E53A5C">
        <w:rPr>
          <w:rFonts w:ascii="Arial" w:hAnsi="Arial" w:cs="Arial"/>
        </w:rPr>
        <w:t xml:space="preserve">959, </w:t>
      </w:r>
      <w:r w:rsidR="0013223A" w:rsidRPr="00E53A5C">
        <w:rPr>
          <w:rFonts w:ascii="Arial" w:hAnsi="Arial" w:cs="Arial"/>
        </w:rPr>
        <w:t xml:space="preserve">rue </w:t>
      </w:r>
      <w:r w:rsidRPr="00E53A5C">
        <w:rPr>
          <w:rFonts w:ascii="Arial" w:hAnsi="Arial" w:cs="Arial"/>
        </w:rPr>
        <w:t>Principale</w:t>
      </w:r>
    </w:p>
    <w:p w:rsidR="0013223A" w:rsidRPr="00E53A5C" w:rsidRDefault="009D020D" w:rsidP="00BB6D37">
      <w:pPr>
        <w:ind w:left="2124" w:firstLine="708"/>
        <w:jc w:val="both"/>
        <w:rPr>
          <w:rFonts w:ascii="Arial" w:hAnsi="Arial" w:cs="Arial"/>
        </w:rPr>
      </w:pPr>
      <w:r w:rsidRPr="00E53A5C">
        <w:rPr>
          <w:rFonts w:ascii="Arial" w:hAnsi="Arial" w:cs="Arial"/>
        </w:rPr>
        <w:t>Saint-Paul-de-l’Île-aux-Noix</w:t>
      </w:r>
      <w:r w:rsidR="00B84D34" w:rsidRPr="00E53A5C">
        <w:rPr>
          <w:rFonts w:ascii="Arial" w:hAnsi="Arial" w:cs="Arial"/>
        </w:rPr>
        <w:t xml:space="preserve"> </w:t>
      </w:r>
      <w:r w:rsidR="0045184D" w:rsidRPr="00E53A5C">
        <w:rPr>
          <w:rFonts w:ascii="Arial" w:hAnsi="Arial" w:cs="Arial"/>
        </w:rPr>
        <w:t>(Québec)</w:t>
      </w:r>
      <w:r w:rsidR="00E53A5C">
        <w:rPr>
          <w:rFonts w:ascii="Arial" w:hAnsi="Arial" w:cs="Arial"/>
        </w:rPr>
        <w:t xml:space="preserve">  </w:t>
      </w:r>
      <w:r w:rsidR="0045184D" w:rsidRPr="00E53A5C">
        <w:rPr>
          <w:rFonts w:ascii="Arial" w:hAnsi="Arial" w:cs="Arial"/>
        </w:rPr>
        <w:t>J0J 1G0</w:t>
      </w:r>
    </w:p>
    <w:p w:rsidR="00BF5DE9" w:rsidRDefault="00BF5DE9" w:rsidP="00D819DF">
      <w:pPr>
        <w:ind w:left="2977"/>
        <w:jc w:val="both"/>
        <w:rPr>
          <w:rFonts w:asciiTheme="minorHAnsi" w:hAnsiTheme="minorHAnsi" w:cs="Arial"/>
        </w:rPr>
      </w:pPr>
    </w:p>
    <w:p w:rsidR="00BF5DE9" w:rsidRDefault="00BF5DE9" w:rsidP="00D819DF">
      <w:pPr>
        <w:ind w:left="2977"/>
        <w:jc w:val="both"/>
        <w:rPr>
          <w:rFonts w:asciiTheme="minorHAnsi" w:hAnsiTheme="minorHAnsi" w:cs="Arial"/>
        </w:rPr>
      </w:pPr>
    </w:p>
    <w:p w:rsidR="00BF5DE9" w:rsidRDefault="00BF5DE9" w:rsidP="00D819DF">
      <w:pPr>
        <w:ind w:left="2977"/>
        <w:jc w:val="both"/>
        <w:rPr>
          <w:rFonts w:asciiTheme="minorHAnsi" w:hAnsiTheme="minorHAnsi" w:cs="Arial"/>
        </w:rPr>
      </w:pPr>
    </w:p>
    <w:p w:rsidR="00BF5DE9" w:rsidRDefault="00BF5DE9" w:rsidP="00D819DF">
      <w:pPr>
        <w:ind w:left="2977"/>
        <w:jc w:val="both"/>
        <w:rPr>
          <w:rFonts w:asciiTheme="minorHAnsi" w:hAnsiTheme="minorHAnsi" w:cs="Arial"/>
        </w:rPr>
      </w:pPr>
    </w:p>
    <w:p w:rsidR="00BF5DE9" w:rsidRDefault="00BF5DE9" w:rsidP="00D819DF">
      <w:pPr>
        <w:ind w:left="2977"/>
        <w:jc w:val="both"/>
        <w:rPr>
          <w:rFonts w:asciiTheme="minorHAnsi" w:hAnsiTheme="minorHAnsi" w:cs="Arial"/>
        </w:rPr>
      </w:pPr>
    </w:p>
    <w:p w:rsidR="00BF5DE9" w:rsidRDefault="00BF5DE9" w:rsidP="00D819DF">
      <w:pPr>
        <w:ind w:left="2977"/>
        <w:jc w:val="both"/>
        <w:rPr>
          <w:rFonts w:asciiTheme="minorHAnsi" w:hAnsiTheme="minorHAnsi" w:cs="Arial"/>
        </w:rPr>
      </w:pPr>
    </w:p>
    <w:p w:rsidR="00BF5DE9" w:rsidRDefault="00BF5DE9" w:rsidP="00D819DF">
      <w:pPr>
        <w:ind w:left="2977"/>
        <w:jc w:val="both"/>
        <w:rPr>
          <w:rFonts w:asciiTheme="minorHAnsi" w:hAnsiTheme="minorHAnsi" w:cs="Arial"/>
        </w:rPr>
      </w:pPr>
    </w:p>
    <w:p w:rsidR="00BF5DE9" w:rsidRDefault="00BF5DE9" w:rsidP="00D819DF">
      <w:pPr>
        <w:ind w:left="2977"/>
        <w:jc w:val="both"/>
        <w:rPr>
          <w:rFonts w:asciiTheme="minorHAnsi" w:hAnsiTheme="minorHAnsi" w:cs="Arial"/>
        </w:rPr>
      </w:pPr>
    </w:p>
    <w:p w:rsidR="00BF5DE9" w:rsidRDefault="00BF5DE9" w:rsidP="00D819DF">
      <w:pPr>
        <w:ind w:left="2977"/>
        <w:jc w:val="both"/>
        <w:rPr>
          <w:rFonts w:asciiTheme="minorHAnsi" w:hAnsiTheme="minorHAnsi" w:cs="Arial"/>
        </w:rPr>
      </w:pPr>
    </w:p>
    <w:p w:rsidR="00BF5DE9" w:rsidRDefault="00BF5DE9" w:rsidP="00D819DF">
      <w:pPr>
        <w:ind w:left="2977"/>
        <w:jc w:val="both"/>
        <w:rPr>
          <w:rFonts w:asciiTheme="minorHAnsi" w:hAnsiTheme="minorHAnsi" w:cs="Arial"/>
        </w:rPr>
      </w:pPr>
    </w:p>
    <w:p w:rsidR="00BF5DE9" w:rsidRDefault="00BF5DE9" w:rsidP="00D819DF">
      <w:pPr>
        <w:ind w:left="2977"/>
        <w:jc w:val="both"/>
        <w:rPr>
          <w:rFonts w:asciiTheme="minorHAnsi" w:hAnsiTheme="minorHAnsi" w:cs="Arial"/>
        </w:rPr>
      </w:pPr>
    </w:p>
    <w:p w:rsidR="00BF5DE9" w:rsidRDefault="00BF5DE9" w:rsidP="00D819DF">
      <w:pPr>
        <w:ind w:left="2977"/>
        <w:jc w:val="both"/>
        <w:rPr>
          <w:rFonts w:asciiTheme="minorHAnsi" w:hAnsiTheme="minorHAnsi" w:cs="Arial"/>
        </w:rPr>
      </w:pPr>
    </w:p>
    <w:p w:rsidR="00BF5DE9" w:rsidRDefault="00BF5DE9" w:rsidP="00D819DF">
      <w:pPr>
        <w:ind w:left="2977"/>
        <w:jc w:val="both"/>
        <w:rPr>
          <w:rFonts w:asciiTheme="minorHAnsi" w:hAnsiTheme="minorHAnsi" w:cs="Arial"/>
        </w:rPr>
      </w:pPr>
    </w:p>
    <w:p w:rsidR="00BF5DE9" w:rsidRDefault="00BF5DE9" w:rsidP="00D819DF">
      <w:pPr>
        <w:ind w:left="2977"/>
        <w:jc w:val="both"/>
        <w:rPr>
          <w:rFonts w:asciiTheme="minorHAnsi" w:hAnsiTheme="minorHAnsi" w:cs="Arial"/>
        </w:rPr>
      </w:pPr>
    </w:p>
    <w:p w:rsidR="00BF5DE9" w:rsidRDefault="00BF5DE9" w:rsidP="00D819DF">
      <w:pPr>
        <w:ind w:left="2977"/>
        <w:jc w:val="both"/>
        <w:rPr>
          <w:rFonts w:asciiTheme="minorHAnsi" w:hAnsiTheme="minorHAnsi" w:cs="Arial"/>
        </w:rPr>
      </w:pPr>
    </w:p>
    <w:p w:rsidR="00BF5DE9" w:rsidRDefault="00BF5DE9" w:rsidP="00D819DF">
      <w:pPr>
        <w:ind w:left="2977"/>
        <w:jc w:val="both"/>
        <w:rPr>
          <w:rFonts w:asciiTheme="minorHAnsi" w:hAnsiTheme="minorHAnsi" w:cs="Arial"/>
        </w:rPr>
      </w:pPr>
    </w:p>
    <w:p w:rsidR="00BF5DE9" w:rsidRDefault="00BF5DE9" w:rsidP="00D819DF">
      <w:pPr>
        <w:ind w:left="2977"/>
        <w:jc w:val="both"/>
        <w:rPr>
          <w:rFonts w:asciiTheme="minorHAnsi" w:hAnsiTheme="minorHAnsi" w:cs="Arial"/>
        </w:rPr>
      </w:pPr>
    </w:p>
    <w:p w:rsidR="00BF5DE9" w:rsidRDefault="00BF5DE9" w:rsidP="00D819DF">
      <w:pPr>
        <w:ind w:left="2977"/>
        <w:jc w:val="both"/>
        <w:rPr>
          <w:rFonts w:asciiTheme="minorHAnsi" w:hAnsiTheme="minorHAnsi" w:cs="Arial"/>
        </w:rPr>
      </w:pPr>
    </w:p>
    <w:p w:rsidR="00BF5DE9" w:rsidRDefault="00BF5DE9" w:rsidP="00D819DF">
      <w:pPr>
        <w:ind w:left="2977"/>
        <w:jc w:val="both"/>
        <w:rPr>
          <w:rFonts w:asciiTheme="minorHAnsi" w:hAnsiTheme="minorHAnsi" w:cs="Arial"/>
        </w:rPr>
      </w:pPr>
    </w:p>
    <w:p w:rsidR="00BF5DE9" w:rsidRDefault="00BF5DE9" w:rsidP="00D819DF">
      <w:pPr>
        <w:ind w:left="2977"/>
        <w:jc w:val="both"/>
        <w:rPr>
          <w:rFonts w:asciiTheme="minorHAnsi" w:hAnsiTheme="minorHAnsi" w:cs="Arial"/>
        </w:rPr>
      </w:pPr>
    </w:p>
    <w:p w:rsidR="00BF5DE9" w:rsidRDefault="00BF5DE9" w:rsidP="00D819DF">
      <w:pPr>
        <w:ind w:left="2977"/>
        <w:jc w:val="both"/>
        <w:rPr>
          <w:rFonts w:asciiTheme="minorHAnsi" w:hAnsiTheme="minorHAnsi" w:cs="Arial"/>
        </w:rPr>
      </w:pPr>
    </w:p>
    <w:p w:rsidR="00BF5DE9" w:rsidRDefault="00BF5DE9" w:rsidP="00D819DF">
      <w:pPr>
        <w:ind w:left="2977"/>
        <w:jc w:val="both"/>
        <w:rPr>
          <w:rFonts w:asciiTheme="minorHAnsi" w:hAnsiTheme="minorHAnsi" w:cs="Arial"/>
        </w:rPr>
      </w:pPr>
    </w:p>
    <w:p w:rsidR="00BF5DE9" w:rsidRDefault="00BF5DE9" w:rsidP="00D819DF">
      <w:pPr>
        <w:ind w:left="2977"/>
        <w:jc w:val="both"/>
        <w:rPr>
          <w:rFonts w:asciiTheme="minorHAnsi" w:hAnsiTheme="minorHAnsi" w:cs="Arial"/>
        </w:rPr>
      </w:pPr>
    </w:p>
    <w:p w:rsidR="00BF5DE9" w:rsidRDefault="00BF5DE9" w:rsidP="00D819DF">
      <w:pPr>
        <w:ind w:left="2977"/>
        <w:jc w:val="both"/>
        <w:rPr>
          <w:rFonts w:asciiTheme="minorHAnsi" w:hAnsiTheme="minorHAnsi" w:cs="Arial"/>
        </w:rPr>
      </w:pPr>
    </w:p>
    <w:p w:rsidR="00BF5DE9" w:rsidRPr="004340FC" w:rsidRDefault="00BF5DE9" w:rsidP="00D819DF">
      <w:pPr>
        <w:ind w:left="2977"/>
        <w:jc w:val="both"/>
        <w:rPr>
          <w:rFonts w:asciiTheme="minorHAnsi" w:hAnsiTheme="minorHAnsi" w:cs="Arial"/>
        </w:rPr>
      </w:pPr>
    </w:p>
    <w:p w:rsidR="00D819DF" w:rsidRDefault="008714F5">
      <w:pPr>
        <w:rPr>
          <w:rFonts w:asciiTheme="minorHAnsi" w:hAnsiTheme="minorHAnsi" w:cs="Arial"/>
        </w:rPr>
      </w:pPr>
      <w:r>
        <w:rPr>
          <w:rFonts w:asciiTheme="minorHAnsi" w:hAnsiTheme="minorHAnsi" w:cs="Arial"/>
          <w:noProof/>
        </w:rPr>
        <mc:AlternateContent>
          <mc:Choice Requires="wps">
            <w:drawing>
              <wp:anchor distT="0" distB="0" distL="114300" distR="114300" simplePos="0" relativeHeight="251659264" behindDoc="0" locked="0" layoutInCell="1" allowOverlap="1">
                <wp:simplePos x="0" y="0"/>
                <wp:positionH relativeFrom="margin">
                  <wp:posOffset>-280670</wp:posOffset>
                </wp:positionH>
                <wp:positionV relativeFrom="margin">
                  <wp:posOffset>3857625</wp:posOffset>
                </wp:positionV>
                <wp:extent cx="6452235" cy="4879340"/>
                <wp:effectExtent l="0" t="0" r="24765" b="1651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4879340"/>
                        </a:xfrm>
                        <a:prstGeom prst="rect">
                          <a:avLst/>
                        </a:prstGeom>
                        <a:solidFill>
                          <a:srgbClr val="FFFFFF"/>
                        </a:solidFill>
                        <a:ln w="9525">
                          <a:solidFill>
                            <a:srgbClr val="000000"/>
                          </a:solidFill>
                          <a:miter lim="800000"/>
                          <a:headEnd/>
                          <a:tailEnd/>
                        </a:ln>
                      </wps:spPr>
                      <wps:txbx>
                        <w:txbxContent>
                          <w:p w:rsidR="00DB352F" w:rsidRPr="004340FC" w:rsidRDefault="00DB352F" w:rsidP="0014056E">
                            <w:pPr>
                              <w:shd w:val="clear" w:color="auto" w:fill="948A54" w:themeFill="background2" w:themeFillShade="80"/>
                              <w:jc w:val="center"/>
                              <w:rPr>
                                <w:rFonts w:ascii="Calibri" w:hAnsi="Calibri"/>
                                <w:b/>
                                <w:shd w:val="clear" w:color="auto" w:fill="948A54" w:themeFill="background2" w:themeFillShade="80"/>
                              </w:rPr>
                            </w:pPr>
                          </w:p>
                          <w:p w:rsidR="00DB352F" w:rsidRPr="00346F83" w:rsidRDefault="00DB352F" w:rsidP="0014056E">
                            <w:pPr>
                              <w:shd w:val="clear" w:color="auto" w:fill="948A54" w:themeFill="background2" w:themeFillShade="80"/>
                              <w:jc w:val="center"/>
                              <w:rPr>
                                <w:rFonts w:ascii="Arial" w:hAnsi="Arial" w:cs="Arial"/>
                                <w:b/>
                              </w:rPr>
                            </w:pPr>
                            <w:r w:rsidRPr="00346F83">
                              <w:rPr>
                                <w:rFonts w:ascii="Arial" w:hAnsi="Arial" w:cs="Arial"/>
                                <w:b/>
                                <w:shd w:val="clear" w:color="auto" w:fill="948A54" w:themeFill="background2" w:themeFillShade="80"/>
                              </w:rPr>
                              <w:t>SECTION RÉSERVÉE À L’ADMINISTRATION</w:t>
                            </w:r>
                          </w:p>
                          <w:p w:rsidR="00DB352F" w:rsidRPr="004340FC" w:rsidRDefault="00DB352F" w:rsidP="00E33E86">
                            <w:pPr>
                              <w:shd w:val="clear" w:color="auto" w:fill="C4BC96" w:themeFill="background2" w:themeFillShade="BF"/>
                              <w:rPr>
                                <w:rFonts w:ascii="Calibri" w:hAnsi="Calibri"/>
                              </w:rPr>
                            </w:pPr>
                          </w:p>
                          <w:p w:rsidR="00DB352F" w:rsidRPr="004340FC" w:rsidRDefault="00DB352F" w:rsidP="00E33E86">
                            <w:pPr>
                              <w:shd w:val="clear" w:color="auto" w:fill="C4BC96" w:themeFill="background2" w:themeFillShade="BF"/>
                              <w:rPr>
                                <w:rFonts w:ascii="Calibri" w:hAnsi="Calibri"/>
                              </w:rPr>
                            </w:pPr>
                          </w:p>
                          <w:p w:rsidR="00DB352F" w:rsidRPr="00346F83" w:rsidRDefault="00DB352F" w:rsidP="00E33E86">
                            <w:pPr>
                              <w:shd w:val="clear" w:color="auto" w:fill="C4BC96" w:themeFill="background2" w:themeFillShade="BF"/>
                              <w:rPr>
                                <w:rFonts w:ascii="Arial" w:hAnsi="Arial" w:cs="Arial"/>
                                <w:u w:val="single"/>
                              </w:rPr>
                            </w:pPr>
                            <w:r w:rsidRPr="00346F83">
                              <w:rPr>
                                <w:rFonts w:ascii="Arial" w:hAnsi="Arial" w:cs="Arial"/>
                              </w:rPr>
                              <w:t xml:space="preserve">Nom de l’organisme : </w:t>
                            </w:r>
                            <w:r w:rsidRPr="00346F83">
                              <w:rPr>
                                <w:rFonts w:ascii="Arial" w:hAnsi="Arial" w:cs="Arial"/>
                                <w:u w:val="single"/>
                              </w:rPr>
                              <w:tab/>
                            </w:r>
                            <w:r w:rsidRPr="00346F83">
                              <w:rPr>
                                <w:rFonts w:ascii="Arial" w:hAnsi="Arial" w:cs="Arial"/>
                                <w:u w:val="single"/>
                              </w:rPr>
                              <w:tab/>
                            </w:r>
                            <w:r w:rsidRPr="00346F83">
                              <w:rPr>
                                <w:rFonts w:ascii="Arial" w:hAnsi="Arial" w:cs="Arial"/>
                                <w:u w:val="single"/>
                              </w:rPr>
                              <w:tab/>
                            </w:r>
                            <w:r w:rsidRPr="00346F83">
                              <w:rPr>
                                <w:rFonts w:ascii="Arial" w:hAnsi="Arial" w:cs="Arial"/>
                                <w:u w:val="single"/>
                              </w:rPr>
                              <w:tab/>
                            </w:r>
                            <w:r w:rsidRPr="00346F83">
                              <w:rPr>
                                <w:rFonts w:ascii="Arial" w:hAnsi="Arial" w:cs="Arial"/>
                                <w:u w:val="single"/>
                              </w:rPr>
                              <w:tab/>
                            </w:r>
                            <w:r w:rsidRPr="00346F83">
                              <w:rPr>
                                <w:rFonts w:ascii="Arial" w:hAnsi="Arial" w:cs="Arial"/>
                                <w:u w:val="single"/>
                              </w:rPr>
                              <w:tab/>
                            </w:r>
                            <w:r w:rsidRPr="00346F83">
                              <w:rPr>
                                <w:rFonts w:ascii="Arial" w:hAnsi="Arial" w:cs="Arial"/>
                                <w:u w:val="single"/>
                              </w:rPr>
                              <w:tab/>
                            </w:r>
                            <w:r w:rsidRPr="00346F83">
                              <w:rPr>
                                <w:rFonts w:ascii="Arial" w:hAnsi="Arial" w:cs="Arial"/>
                                <w:u w:val="single"/>
                              </w:rPr>
                              <w:tab/>
                            </w:r>
                            <w:r w:rsidRPr="00346F83">
                              <w:rPr>
                                <w:rFonts w:ascii="Arial" w:hAnsi="Arial" w:cs="Arial"/>
                                <w:u w:val="single"/>
                              </w:rPr>
                              <w:tab/>
                            </w:r>
                            <w:r w:rsidRPr="00346F83">
                              <w:rPr>
                                <w:rFonts w:ascii="Arial" w:hAnsi="Arial" w:cs="Arial"/>
                                <w:u w:val="single"/>
                              </w:rPr>
                              <w:tab/>
                            </w:r>
                          </w:p>
                          <w:p w:rsidR="00DB352F" w:rsidRPr="00346F83" w:rsidRDefault="00DB352F" w:rsidP="00E33E86">
                            <w:pPr>
                              <w:shd w:val="clear" w:color="auto" w:fill="C4BC96" w:themeFill="background2" w:themeFillShade="BF"/>
                              <w:rPr>
                                <w:rFonts w:ascii="Arial" w:hAnsi="Arial" w:cs="Arial"/>
                              </w:rPr>
                            </w:pPr>
                          </w:p>
                          <w:p w:rsidR="00DB352F" w:rsidRPr="00346F83" w:rsidRDefault="00DB352F" w:rsidP="00E33E86">
                            <w:pPr>
                              <w:shd w:val="clear" w:color="auto" w:fill="C4BC96" w:themeFill="background2" w:themeFillShade="BF"/>
                              <w:rPr>
                                <w:rFonts w:ascii="Arial" w:hAnsi="Arial" w:cs="Arial"/>
                              </w:rPr>
                            </w:pPr>
                          </w:p>
                          <w:p w:rsidR="00DB352F" w:rsidRPr="00346F83" w:rsidRDefault="00DB352F" w:rsidP="00E33E86">
                            <w:pPr>
                              <w:shd w:val="clear" w:color="auto" w:fill="C4BC96" w:themeFill="background2" w:themeFillShade="BF"/>
                              <w:rPr>
                                <w:rFonts w:ascii="Arial" w:hAnsi="Arial" w:cs="Arial"/>
                                <w:u w:val="single"/>
                              </w:rPr>
                            </w:pPr>
                            <w:r w:rsidRPr="00346F83">
                              <w:rPr>
                                <w:rFonts w:ascii="Arial" w:hAnsi="Arial" w:cs="Arial"/>
                              </w:rPr>
                              <w:t xml:space="preserve">Domaine d’intervention : </w:t>
                            </w:r>
                            <w:r w:rsidRPr="00346F83">
                              <w:rPr>
                                <w:rFonts w:ascii="Arial" w:hAnsi="Arial" w:cs="Arial"/>
                                <w:u w:val="single"/>
                              </w:rPr>
                              <w:tab/>
                            </w:r>
                            <w:r w:rsidRPr="00346F83">
                              <w:rPr>
                                <w:rFonts w:ascii="Arial" w:hAnsi="Arial" w:cs="Arial"/>
                                <w:u w:val="single"/>
                              </w:rPr>
                              <w:tab/>
                            </w:r>
                            <w:r w:rsidRPr="00346F83">
                              <w:rPr>
                                <w:rFonts w:ascii="Arial" w:hAnsi="Arial" w:cs="Arial"/>
                                <w:u w:val="single"/>
                              </w:rPr>
                              <w:tab/>
                            </w:r>
                            <w:r w:rsidRPr="00346F83">
                              <w:rPr>
                                <w:rFonts w:ascii="Arial" w:hAnsi="Arial" w:cs="Arial"/>
                                <w:u w:val="single"/>
                              </w:rPr>
                              <w:tab/>
                            </w:r>
                            <w:r w:rsidRPr="00346F83">
                              <w:rPr>
                                <w:rFonts w:ascii="Arial" w:hAnsi="Arial" w:cs="Arial"/>
                                <w:u w:val="single"/>
                              </w:rPr>
                              <w:tab/>
                            </w:r>
                            <w:r w:rsidRPr="00346F83">
                              <w:rPr>
                                <w:rFonts w:ascii="Arial" w:hAnsi="Arial" w:cs="Arial"/>
                                <w:u w:val="single"/>
                              </w:rPr>
                              <w:tab/>
                            </w:r>
                            <w:r w:rsidRPr="00346F83">
                              <w:rPr>
                                <w:rFonts w:ascii="Arial" w:hAnsi="Arial" w:cs="Arial"/>
                                <w:u w:val="single"/>
                              </w:rPr>
                              <w:tab/>
                            </w:r>
                            <w:r w:rsidRPr="00346F83">
                              <w:rPr>
                                <w:rFonts w:ascii="Arial" w:hAnsi="Arial" w:cs="Arial"/>
                                <w:u w:val="single"/>
                              </w:rPr>
                              <w:tab/>
                            </w:r>
                            <w:r w:rsidRPr="00346F83">
                              <w:rPr>
                                <w:rFonts w:ascii="Arial" w:hAnsi="Arial" w:cs="Arial"/>
                                <w:u w:val="single"/>
                              </w:rPr>
                              <w:tab/>
                            </w:r>
                            <w:r w:rsidRPr="00346F83">
                              <w:rPr>
                                <w:rFonts w:ascii="Arial" w:hAnsi="Arial" w:cs="Arial"/>
                                <w:u w:val="single"/>
                              </w:rPr>
                              <w:tab/>
                            </w:r>
                          </w:p>
                          <w:p w:rsidR="00DB352F" w:rsidRPr="00346F83" w:rsidRDefault="00DB352F" w:rsidP="00E33E86">
                            <w:pPr>
                              <w:shd w:val="clear" w:color="auto" w:fill="C4BC96" w:themeFill="background2" w:themeFillShade="BF"/>
                              <w:rPr>
                                <w:rFonts w:ascii="Arial" w:hAnsi="Arial" w:cs="Arial"/>
                                <w:u w:val="single"/>
                              </w:rPr>
                            </w:pPr>
                          </w:p>
                          <w:p w:rsidR="00DB352F" w:rsidRPr="00346F83" w:rsidRDefault="00DB352F" w:rsidP="00E33E86">
                            <w:pPr>
                              <w:shd w:val="clear" w:color="auto" w:fill="C4BC96" w:themeFill="background2" w:themeFillShade="BF"/>
                              <w:rPr>
                                <w:rFonts w:ascii="Arial" w:hAnsi="Arial" w:cs="Arial"/>
                              </w:rPr>
                            </w:pPr>
                          </w:p>
                          <w:p w:rsidR="00DB352F" w:rsidRPr="00346F83" w:rsidRDefault="00DB352F" w:rsidP="00E33E86">
                            <w:pPr>
                              <w:shd w:val="clear" w:color="auto" w:fill="C4BC96" w:themeFill="background2" w:themeFillShade="BF"/>
                              <w:rPr>
                                <w:rFonts w:ascii="Arial" w:hAnsi="Arial" w:cs="Arial"/>
                                <w:u w:val="single"/>
                              </w:rPr>
                            </w:pPr>
                            <w:r w:rsidRPr="00346F83">
                              <w:rPr>
                                <w:rFonts w:ascii="Arial" w:hAnsi="Arial" w:cs="Arial"/>
                              </w:rPr>
                              <w:t xml:space="preserve">Clientèle desservie : </w:t>
                            </w:r>
                            <w:r w:rsidRPr="00346F83">
                              <w:rPr>
                                <w:rFonts w:ascii="Arial" w:hAnsi="Arial" w:cs="Arial"/>
                                <w:u w:val="single"/>
                              </w:rPr>
                              <w:tab/>
                            </w:r>
                            <w:r w:rsidRPr="00346F83">
                              <w:rPr>
                                <w:rFonts w:ascii="Arial" w:hAnsi="Arial" w:cs="Arial"/>
                                <w:u w:val="single"/>
                              </w:rPr>
                              <w:tab/>
                            </w:r>
                            <w:r w:rsidRPr="00346F83">
                              <w:rPr>
                                <w:rFonts w:ascii="Arial" w:hAnsi="Arial" w:cs="Arial"/>
                                <w:u w:val="single"/>
                              </w:rPr>
                              <w:tab/>
                            </w:r>
                            <w:r w:rsidRPr="00346F83">
                              <w:rPr>
                                <w:rFonts w:ascii="Arial" w:hAnsi="Arial" w:cs="Arial"/>
                                <w:u w:val="single"/>
                              </w:rPr>
                              <w:tab/>
                            </w:r>
                            <w:r w:rsidRPr="00346F83">
                              <w:rPr>
                                <w:rFonts w:ascii="Arial" w:hAnsi="Arial" w:cs="Arial"/>
                                <w:u w:val="single"/>
                              </w:rPr>
                              <w:tab/>
                            </w:r>
                            <w:r w:rsidRPr="00346F83">
                              <w:rPr>
                                <w:rFonts w:ascii="Arial" w:hAnsi="Arial" w:cs="Arial"/>
                              </w:rPr>
                              <w:t xml:space="preserve">  </w:t>
                            </w:r>
                            <w:r w:rsidR="005F668E">
                              <w:rPr>
                                <w:rFonts w:ascii="Arial" w:hAnsi="Arial" w:cs="Arial"/>
                              </w:rPr>
                              <w:t>membres résida</w:t>
                            </w:r>
                            <w:r w:rsidRPr="00346F83">
                              <w:rPr>
                                <w:rFonts w:ascii="Arial" w:hAnsi="Arial" w:cs="Arial"/>
                              </w:rPr>
                              <w:t xml:space="preserve">nts (%) : </w:t>
                            </w:r>
                            <w:r w:rsidRPr="00346F83">
                              <w:rPr>
                                <w:rFonts w:ascii="Arial" w:hAnsi="Arial" w:cs="Arial"/>
                                <w:u w:val="single"/>
                              </w:rPr>
                              <w:tab/>
                            </w:r>
                            <w:r w:rsidRPr="00346F83">
                              <w:rPr>
                                <w:rFonts w:ascii="Arial" w:hAnsi="Arial" w:cs="Arial"/>
                                <w:u w:val="single"/>
                              </w:rPr>
                              <w:tab/>
                            </w:r>
                          </w:p>
                          <w:p w:rsidR="00DB352F" w:rsidRPr="00346F83" w:rsidRDefault="00DB352F" w:rsidP="00E33E86">
                            <w:pPr>
                              <w:shd w:val="clear" w:color="auto" w:fill="C4BC96" w:themeFill="background2" w:themeFillShade="BF"/>
                              <w:rPr>
                                <w:rFonts w:ascii="Arial" w:hAnsi="Arial" w:cs="Arial"/>
                                <w:u w:val="single"/>
                              </w:rPr>
                            </w:pPr>
                          </w:p>
                          <w:p w:rsidR="00DB352F" w:rsidRPr="00346F83" w:rsidRDefault="00DB352F" w:rsidP="00E33E86">
                            <w:pPr>
                              <w:shd w:val="clear" w:color="auto" w:fill="C4BC96" w:themeFill="background2" w:themeFillShade="BF"/>
                              <w:rPr>
                                <w:rFonts w:ascii="Arial" w:hAnsi="Arial" w:cs="Arial"/>
                                <w:u w:val="single"/>
                              </w:rPr>
                            </w:pPr>
                          </w:p>
                          <w:p w:rsidR="00DB352F" w:rsidRPr="00346F83" w:rsidRDefault="00DB352F" w:rsidP="00E33E86">
                            <w:pPr>
                              <w:shd w:val="clear" w:color="auto" w:fill="C4BC96" w:themeFill="background2" w:themeFillShade="BF"/>
                              <w:rPr>
                                <w:rFonts w:ascii="Arial" w:hAnsi="Arial" w:cs="Arial"/>
                              </w:rPr>
                            </w:pPr>
                            <w:r w:rsidRPr="00346F83">
                              <w:rPr>
                                <w:rFonts w:ascii="Arial" w:hAnsi="Arial" w:cs="Arial"/>
                              </w:rPr>
                              <w:t xml:space="preserve">Implication dans le milieu : </w:t>
                            </w:r>
                            <w:r w:rsidRPr="00346F83">
                              <w:rPr>
                                <w:rFonts w:ascii="Arial" w:hAnsi="Arial" w:cs="Arial"/>
                                <w:u w:val="single"/>
                              </w:rPr>
                              <w:tab/>
                            </w:r>
                            <w:r w:rsidRPr="00346F83">
                              <w:rPr>
                                <w:rFonts w:ascii="Arial" w:hAnsi="Arial" w:cs="Arial"/>
                                <w:u w:val="single"/>
                              </w:rPr>
                              <w:tab/>
                            </w:r>
                            <w:r w:rsidRPr="00346F83">
                              <w:rPr>
                                <w:rFonts w:ascii="Arial" w:hAnsi="Arial" w:cs="Arial"/>
                                <w:u w:val="single"/>
                              </w:rPr>
                              <w:tab/>
                            </w:r>
                            <w:r w:rsidRPr="00346F83">
                              <w:rPr>
                                <w:rFonts w:ascii="Arial" w:hAnsi="Arial" w:cs="Arial"/>
                                <w:u w:val="single"/>
                              </w:rPr>
                              <w:tab/>
                            </w:r>
                            <w:r w:rsidRPr="00346F83">
                              <w:rPr>
                                <w:rFonts w:ascii="Arial" w:hAnsi="Arial" w:cs="Arial"/>
                                <w:u w:val="single"/>
                              </w:rPr>
                              <w:tab/>
                            </w:r>
                            <w:r w:rsidRPr="00346F83">
                              <w:rPr>
                                <w:rFonts w:ascii="Arial" w:hAnsi="Arial" w:cs="Arial"/>
                                <w:u w:val="single"/>
                              </w:rPr>
                              <w:tab/>
                            </w:r>
                            <w:r w:rsidRPr="00346F83">
                              <w:rPr>
                                <w:rFonts w:ascii="Arial" w:hAnsi="Arial" w:cs="Arial"/>
                                <w:u w:val="single"/>
                              </w:rPr>
                              <w:tab/>
                            </w:r>
                            <w:r w:rsidRPr="00346F83">
                              <w:rPr>
                                <w:rFonts w:ascii="Arial" w:hAnsi="Arial" w:cs="Arial"/>
                                <w:u w:val="single"/>
                              </w:rPr>
                              <w:tab/>
                            </w:r>
                            <w:r w:rsidRPr="00346F83">
                              <w:rPr>
                                <w:rFonts w:ascii="Arial" w:hAnsi="Arial" w:cs="Arial"/>
                                <w:u w:val="single"/>
                              </w:rPr>
                              <w:tab/>
                            </w:r>
                          </w:p>
                          <w:p w:rsidR="00DB352F" w:rsidRPr="00346F83" w:rsidRDefault="00DB352F" w:rsidP="00E33E86">
                            <w:pPr>
                              <w:shd w:val="clear" w:color="auto" w:fill="C4BC96" w:themeFill="background2" w:themeFillShade="BF"/>
                              <w:rPr>
                                <w:rFonts w:ascii="Arial" w:hAnsi="Arial" w:cs="Arial"/>
                              </w:rPr>
                            </w:pPr>
                            <w:r w:rsidRPr="00346F83">
                              <w:rPr>
                                <w:rFonts w:ascii="Arial" w:hAnsi="Arial" w:cs="Arial"/>
                              </w:rPr>
                              <w:tab/>
                            </w:r>
                            <w:r w:rsidRPr="00346F83">
                              <w:rPr>
                                <w:rFonts w:ascii="Arial" w:hAnsi="Arial" w:cs="Arial"/>
                              </w:rPr>
                              <w:tab/>
                            </w:r>
                            <w:r w:rsidRPr="00346F83">
                              <w:rPr>
                                <w:rFonts w:ascii="Arial" w:hAnsi="Arial" w:cs="Arial"/>
                              </w:rPr>
                              <w:tab/>
                            </w:r>
                            <w:r w:rsidRPr="00346F83">
                              <w:rPr>
                                <w:rFonts w:ascii="Arial" w:hAnsi="Arial" w:cs="Arial"/>
                              </w:rPr>
                              <w:tab/>
                            </w:r>
                            <w:r w:rsidRPr="00346F83">
                              <w:rPr>
                                <w:rFonts w:ascii="Arial" w:hAnsi="Arial" w:cs="Arial"/>
                              </w:rPr>
                              <w:tab/>
                            </w:r>
                            <w:r w:rsidRPr="00346F83">
                              <w:rPr>
                                <w:rFonts w:ascii="Arial" w:hAnsi="Arial" w:cs="Arial"/>
                              </w:rPr>
                              <w:tab/>
                            </w:r>
                            <w:r w:rsidRPr="00346F83">
                              <w:rPr>
                                <w:rFonts w:ascii="Arial" w:hAnsi="Arial" w:cs="Arial"/>
                              </w:rPr>
                              <w:tab/>
                            </w:r>
                            <w:r w:rsidRPr="00346F83">
                              <w:rPr>
                                <w:rFonts w:ascii="Arial" w:hAnsi="Arial" w:cs="Arial"/>
                              </w:rPr>
                              <w:tab/>
                            </w:r>
                            <w:r w:rsidRPr="00346F83">
                              <w:rPr>
                                <w:rFonts w:ascii="Arial" w:hAnsi="Arial" w:cs="Arial"/>
                              </w:rPr>
                              <w:tab/>
                            </w:r>
                            <w:r w:rsidRPr="00346F83">
                              <w:rPr>
                                <w:rFonts w:ascii="Arial" w:hAnsi="Arial" w:cs="Arial"/>
                              </w:rPr>
                              <w:tab/>
                            </w:r>
                            <w:r w:rsidRPr="00346F83">
                              <w:rPr>
                                <w:rFonts w:ascii="Arial" w:hAnsi="Arial" w:cs="Arial"/>
                              </w:rPr>
                              <w:tab/>
                            </w:r>
                            <w:r w:rsidRPr="00346F83">
                              <w:rPr>
                                <w:rFonts w:ascii="Arial" w:hAnsi="Arial" w:cs="Arial"/>
                              </w:rPr>
                              <w:tab/>
                            </w:r>
                            <w:r w:rsidRPr="00346F83">
                              <w:rPr>
                                <w:rFonts w:ascii="Arial" w:hAnsi="Arial" w:cs="Arial"/>
                              </w:rPr>
                              <w:tab/>
                            </w:r>
                            <w:r w:rsidRPr="00346F83">
                              <w:rPr>
                                <w:rFonts w:ascii="Arial" w:hAnsi="Arial" w:cs="Arial"/>
                              </w:rPr>
                              <w:tab/>
                            </w:r>
                            <w:r w:rsidRPr="00346F83">
                              <w:rPr>
                                <w:rFonts w:ascii="Arial" w:hAnsi="Arial" w:cs="Arial"/>
                              </w:rPr>
                              <w:tab/>
                            </w:r>
                            <w:r w:rsidRPr="00346F83">
                              <w:rPr>
                                <w:rFonts w:ascii="Arial" w:hAnsi="Arial" w:cs="Arial"/>
                              </w:rPr>
                              <w:tab/>
                            </w:r>
                            <w:r w:rsidRPr="00346F83">
                              <w:rPr>
                                <w:rFonts w:ascii="Arial" w:hAnsi="Arial" w:cs="Arial"/>
                              </w:rPr>
                              <w:tab/>
                            </w:r>
                            <w:r w:rsidRPr="00346F83">
                              <w:rPr>
                                <w:rFonts w:ascii="Arial" w:hAnsi="Arial" w:cs="Arial"/>
                              </w:rPr>
                              <w:tab/>
                            </w:r>
                            <w:r w:rsidRPr="00346F83">
                              <w:rPr>
                                <w:rFonts w:ascii="Arial" w:hAnsi="Arial" w:cs="Arial"/>
                              </w:rPr>
                              <w:tab/>
                            </w:r>
                          </w:p>
                          <w:p w:rsidR="00DB352F" w:rsidRPr="00346F83" w:rsidRDefault="00DB352F" w:rsidP="0045184D">
                            <w:pPr>
                              <w:shd w:val="clear" w:color="auto" w:fill="C4BC96" w:themeFill="background2" w:themeFillShade="BF"/>
                              <w:spacing w:line="360" w:lineRule="auto"/>
                              <w:rPr>
                                <w:rFonts w:ascii="Arial" w:hAnsi="Arial" w:cs="Arial"/>
                                <w:u w:val="single"/>
                              </w:rPr>
                            </w:pPr>
                            <w:r w:rsidRPr="00346F83">
                              <w:rPr>
                                <w:rFonts w:ascii="Arial" w:hAnsi="Arial" w:cs="Arial"/>
                              </w:rPr>
                              <w:t xml:space="preserve">Apport supplémentaire aux citoyens ou à la municipalité de Saint-Paul-de-l’Île-aux-Noix : </w:t>
                            </w:r>
                            <w:r w:rsidRPr="00346F83">
                              <w:rPr>
                                <w:rFonts w:ascii="Arial" w:hAnsi="Arial" w:cs="Arial"/>
                                <w:u w:val="single"/>
                              </w:rPr>
                              <w:tab/>
                            </w:r>
                            <w:r w:rsidRPr="00346F83">
                              <w:rPr>
                                <w:rFonts w:ascii="Arial" w:hAnsi="Arial" w:cs="Arial"/>
                                <w:u w:val="single"/>
                              </w:rPr>
                              <w:tab/>
                            </w:r>
                            <w:r w:rsidRPr="00346F83">
                              <w:rPr>
                                <w:rFonts w:ascii="Arial" w:hAnsi="Arial" w:cs="Arial"/>
                                <w:u w:val="single"/>
                              </w:rPr>
                              <w:tab/>
                            </w:r>
                            <w:r w:rsidRPr="00346F83">
                              <w:rPr>
                                <w:rFonts w:ascii="Arial" w:hAnsi="Arial" w:cs="Arial"/>
                                <w:u w:val="single"/>
                              </w:rPr>
                              <w:tab/>
                            </w:r>
                            <w:r w:rsidRPr="00346F83">
                              <w:rPr>
                                <w:rFonts w:ascii="Arial" w:hAnsi="Arial" w:cs="Arial"/>
                                <w:u w:val="single"/>
                              </w:rPr>
                              <w:tab/>
                            </w:r>
                            <w:r w:rsidRPr="00346F83">
                              <w:rPr>
                                <w:rFonts w:ascii="Arial" w:hAnsi="Arial" w:cs="Arial"/>
                                <w:u w:val="single"/>
                              </w:rPr>
                              <w:tab/>
                            </w:r>
                            <w:r w:rsidRPr="00346F83">
                              <w:rPr>
                                <w:rFonts w:ascii="Arial" w:hAnsi="Arial" w:cs="Arial"/>
                                <w:u w:val="single"/>
                              </w:rPr>
                              <w:tab/>
                            </w:r>
                            <w:r w:rsidRPr="00346F83">
                              <w:rPr>
                                <w:rFonts w:ascii="Arial" w:hAnsi="Arial" w:cs="Arial"/>
                                <w:u w:val="single"/>
                              </w:rPr>
                              <w:tab/>
                            </w:r>
                            <w:r w:rsidRPr="00346F83">
                              <w:rPr>
                                <w:rFonts w:ascii="Arial" w:hAnsi="Arial" w:cs="Arial"/>
                                <w:u w:val="single"/>
                              </w:rPr>
                              <w:tab/>
                            </w:r>
                            <w:r w:rsidRPr="00346F83">
                              <w:rPr>
                                <w:rFonts w:ascii="Arial" w:hAnsi="Arial" w:cs="Arial"/>
                                <w:u w:val="single"/>
                              </w:rPr>
                              <w:tab/>
                            </w:r>
                            <w:r w:rsidRPr="00346F83">
                              <w:rPr>
                                <w:rFonts w:ascii="Arial" w:hAnsi="Arial" w:cs="Arial"/>
                                <w:u w:val="single"/>
                              </w:rPr>
                              <w:tab/>
                            </w:r>
                            <w:r w:rsidRPr="00346F83">
                              <w:rPr>
                                <w:rFonts w:ascii="Arial" w:hAnsi="Arial" w:cs="Arial"/>
                                <w:u w:val="single"/>
                              </w:rPr>
                              <w:tab/>
                            </w:r>
                            <w:r w:rsidRPr="00346F83">
                              <w:rPr>
                                <w:rFonts w:ascii="Arial" w:hAnsi="Arial" w:cs="Arial"/>
                                <w:u w:val="single"/>
                              </w:rPr>
                              <w:tab/>
                            </w:r>
                            <w:r w:rsidRPr="00346F83">
                              <w:rPr>
                                <w:rFonts w:ascii="Arial" w:hAnsi="Arial" w:cs="Arial"/>
                                <w:u w:val="single"/>
                              </w:rPr>
                              <w:tab/>
                            </w:r>
                            <w:r w:rsidRPr="00346F83">
                              <w:rPr>
                                <w:rFonts w:ascii="Arial" w:hAnsi="Arial" w:cs="Arial"/>
                                <w:u w:val="single"/>
                              </w:rPr>
                              <w:tab/>
                            </w:r>
                            <w:r w:rsidRPr="00346F83">
                              <w:rPr>
                                <w:rFonts w:ascii="Arial" w:hAnsi="Arial" w:cs="Arial"/>
                                <w:u w:val="single"/>
                              </w:rPr>
                              <w:tab/>
                            </w:r>
                            <w:r w:rsidRPr="00346F83">
                              <w:rPr>
                                <w:rFonts w:ascii="Arial" w:hAnsi="Arial" w:cs="Arial"/>
                                <w:u w:val="single"/>
                              </w:rPr>
                              <w:tab/>
                            </w:r>
                            <w:r w:rsidRPr="00346F83">
                              <w:rPr>
                                <w:rFonts w:ascii="Arial" w:hAnsi="Arial" w:cs="Arial"/>
                                <w:u w:val="single"/>
                              </w:rPr>
                              <w:tab/>
                            </w:r>
                            <w:r w:rsidRPr="00346F83">
                              <w:rPr>
                                <w:rFonts w:ascii="Arial" w:hAnsi="Arial" w:cs="Arial"/>
                                <w:u w:val="single"/>
                              </w:rPr>
                              <w:tab/>
                            </w:r>
                            <w:r w:rsidRPr="00346F83">
                              <w:rPr>
                                <w:rFonts w:ascii="Arial" w:hAnsi="Arial" w:cs="Arial"/>
                                <w:u w:val="single"/>
                              </w:rPr>
                              <w:tab/>
                            </w:r>
                            <w:r w:rsidRPr="00346F83">
                              <w:rPr>
                                <w:rFonts w:ascii="Arial" w:hAnsi="Arial" w:cs="Arial"/>
                                <w:u w:val="single"/>
                              </w:rPr>
                              <w:tab/>
                            </w:r>
                            <w:r w:rsidRPr="00346F83">
                              <w:rPr>
                                <w:rFonts w:ascii="Arial" w:hAnsi="Arial" w:cs="Arial"/>
                                <w:u w:val="single"/>
                              </w:rPr>
                              <w:tab/>
                            </w:r>
                            <w:r w:rsidRPr="00346F83">
                              <w:rPr>
                                <w:rFonts w:ascii="Arial" w:hAnsi="Arial" w:cs="Arial"/>
                                <w:u w:val="single"/>
                              </w:rPr>
                              <w:tab/>
                            </w:r>
                            <w:r w:rsidRPr="00346F83">
                              <w:rPr>
                                <w:rFonts w:ascii="Arial" w:hAnsi="Arial" w:cs="Arial"/>
                                <w:u w:val="single"/>
                              </w:rPr>
                              <w:tab/>
                            </w:r>
                            <w:r w:rsidRPr="00346F83">
                              <w:rPr>
                                <w:rFonts w:ascii="Arial" w:hAnsi="Arial" w:cs="Arial"/>
                                <w:u w:val="single"/>
                              </w:rPr>
                              <w:tab/>
                            </w:r>
                            <w:r w:rsidRPr="00346F83">
                              <w:rPr>
                                <w:rFonts w:ascii="Arial" w:hAnsi="Arial" w:cs="Arial"/>
                                <w:u w:val="single"/>
                              </w:rPr>
                              <w:tab/>
                            </w:r>
                          </w:p>
                          <w:p w:rsidR="00DB352F" w:rsidRPr="00346F83" w:rsidRDefault="00DB352F" w:rsidP="00E33E86">
                            <w:pPr>
                              <w:shd w:val="clear" w:color="auto" w:fill="C4BC96" w:themeFill="background2" w:themeFillShade="BF"/>
                              <w:rPr>
                                <w:rFonts w:ascii="Arial" w:hAnsi="Arial" w:cs="Arial"/>
                                <w:u w:val="single"/>
                              </w:rPr>
                            </w:pPr>
                            <w:r w:rsidRPr="00346F83">
                              <w:rPr>
                                <w:rFonts w:ascii="Arial" w:hAnsi="Arial" w:cs="Arial"/>
                              </w:rPr>
                              <w:t xml:space="preserve">Finance : </w:t>
                            </w:r>
                            <w:r w:rsidRPr="00346F83">
                              <w:rPr>
                                <w:rFonts w:ascii="Arial" w:hAnsi="Arial" w:cs="Arial"/>
                                <w:u w:val="single"/>
                              </w:rPr>
                              <w:tab/>
                            </w:r>
                            <w:r w:rsidRPr="00346F83">
                              <w:rPr>
                                <w:rFonts w:ascii="Arial" w:hAnsi="Arial" w:cs="Arial"/>
                                <w:u w:val="single"/>
                              </w:rPr>
                              <w:tab/>
                            </w:r>
                            <w:r w:rsidRPr="00346F83">
                              <w:rPr>
                                <w:rFonts w:ascii="Arial" w:hAnsi="Arial" w:cs="Arial"/>
                                <w:u w:val="single"/>
                              </w:rPr>
                              <w:tab/>
                            </w:r>
                            <w:r w:rsidRPr="00346F83">
                              <w:rPr>
                                <w:rFonts w:ascii="Arial" w:hAnsi="Arial" w:cs="Arial"/>
                                <w:u w:val="single"/>
                              </w:rPr>
                              <w:tab/>
                            </w:r>
                            <w:r w:rsidRPr="00346F83">
                              <w:rPr>
                                <w:rFonts w:ascii="Arial" w:hAnsi="Arial" w:cs="Arial"/>
                                <w:u w:val="single"/>
                              </w:rPr>
                              <w:tab/>
                            </w:r>
                            <w:r w:rsidRPr="00346F83">
                              <w:rPr>
                                <w:rFonts w:ascii="Arial" w:hAnsi="Arial" w:cs="Arial"/>
                                <w:u w:val="single"/>
                              </w:rPr>
                              <w:tab/>
                            </w:r>
                            <w:r w:rsidRPr="00346F83">
                              <w:rPr>
                                <w:rFonts w:ascii="Arial" w:hAnsi="Arial" w:cs="Arial"/>
                                <w:u w:val="single"/>
                              </w:rPr>
                              <w:tab/>
                            </w:r>
                            <w:r w:rsidRPr="00346F83">
                              <w:rPr>
                                <w:rFonts w:ascii="Arial" w:hAnsi="Arial" w:cs="Arial"/>
                                <w:u w:val="single"/>
                              </w:rPr>
                              <w:tab/>
                            </w:r>
                            <w:r w:rsidRPr="00346F83">
                              <w:rPr>
                                <w:rFonts w:ascii="Arial" w:hAnsi="Arial" w:cs="Arial"/>
                                <w:u w:val="single"/>
                              </w:rPr>
                              <w:tab/>
                            </w:r>
                            <w:r w:rsidRPr="00346F83">
                              <w:rPr>
                                <w:rFonts w:ascii="Arial" w:hAnsi="Arial" w:cs="Arial"/>
                                <w:u w:val="single"/>
                              </w:rPr>
                              <w:tab/>
                            </w:r>
                            <w:r w:rsidRPr="00346F83">
                              <w:rPr>
                                <w:rFonts w:ascii="Arial" w:hAnsi="Arial" w:cs="Arial"/>
                                <w:u w:val="single"/>
                              </w:rPr>
                              <w:tab/>
                            </w:r>
                            <w:r w:rsidRPr="00346F83">
                              <w:rPr>
                                <w:rFonts w:ascii="Arial" w:hAnsi="Arial" w:cs="Arial"/>
                                <w:u w:val="single"/>
                              </w:rPr>
                              <w:tab/>
                            </w:r>
                          </w:p>
                          <w:p w:rsidR="00DB352F" w:rsidRPr="004340FC" w:rsidRDefault="00DB352F" w:rsidP="00E33E86">
                            <w:pPr>
                              <w:shd w:val="clear" w:color="auto" w:fill="C4BC96" w:themeFill="background2" w:themeFillShade="BF"/>
                              <w:rPr>
                                <w:rFonts w:ascii="Calibri" w:hAnsi="Calibri"/>
                              </w:rPr>
                            </w:pPr>
                          </w:p>
                          <w:p w:rsidR="00DB352F" w:rsidRPr="00346F83" w:rsidRDefault="00DB352F" w:rsidP="00DE0910">
                            <w:pPr>
                              <w:shd w:val="clear" w:color="auto" w:fill="C4BC96" w:themeFill="background2" w:themeFillShade="BF"/>
                              <w:rPr>
                                <w:rFonts w:ascii="Arial" w:hAnsi="Arial" w:cs="Arial"/>
                                <w:b/>
                                <w:i/>
                                <w:sz w:val="22"/>
                                <w:szCs w:val="22"/>
                              </w:rPr>
                            </w:pPr>
                            <w:r w:rsidRPr="00346F83">
                              <w:rPr>
                                <w:rFonts w:ascii="Arial" w:hAnsi="Arial" w:cs="Arial"/>
                                <w:b/>
                                <w:i/>
                                <w:sz w:val="22"/>
                                <w:szCs w:val="22"/>
                              </w:rPr>
                              <w:t>CATÉGORIE</w:t>
                            </w:r>
                          </w:p>
                          <w:p w:rsidR="00DB352F" w:rsidRPr="004340FC" w:rsidRDefault="00DB352F" w:rsidP="00A5568C">
                            <w:pPr>
                              <w:shd w:val="clear" w:color="auto" w:fill="C4BC96" w:themeFill="background2" w:themeFillShade="BF"/>
                              <w:rPr>
                                <w:rFonts w:ascii="Calibri" w:hAnsi="Calibri"/>
                                <w:u w:val="single"/>
                              </w:rPr>
                            </w:pPr>
                            <w:r w:rsidRPr="00346F83">
                              <w:rPr>
                                <w:rFonts w:ascii="Arial" w:hAnsi="Arial" w:cs="Arial"/>
                                <w:b/>
                                <w:i/>
                                <w:sz w:val="22"/>
                                <w:szCs w:val="22"/>
                              </w:rPr>
                              <w:t>D’ORGANISME  RECONNU</w:t>
                            </w:r>
                            <w:r w:rsidRPr="00346F83">
                              <w:rPr>
                                <w:rFonts w:ascii="Arial" w:hAnsi="Arial" w:cs="Arial"/>
                                <w:sz w:val="22"/>
                                <w:szCs w:val="22"/>
                              </w:rPr>
                              <w:t xml:space="preserve"> : </w:t>
                            </w:r>
                            <w:r w:rsidRPr="00346F83">
                              <w:rPr>
                                <w:rFonts w:ascii="Arial" w:hAnsi="Arial" w:cs="Arial"/>
                                <w:sz w:val="22"/>
                                <w:szCs w:val="22"/>
                                <w:u w:val="single"/>
                              </w:rPr>
                              <w:tab/>
                            </w:r>
                            <w:r>
                              <w:rPr>
                                <w:rFonts w:ascii="Calibri" w:hAnsi="Calibri"/>
                                <w:u w:val="single"/>
                              </w:rPr>
                              <w:tab/>
                            </w:r>
                            <w:r w:rsidRPr="004340FC">
                              <w:rPr>
                                <w:rFonts w:ascii="Calibri" w:hAnsi="Calibri"/>
                                <w:u w:val="single"/>
                              </w:rPr>
                              <w:tab/>
                            </w:r>
                            <w:r w:rsidRPr="004340FC">
                              <w:rPr>
                                <w:rFonts w:ascii="Calibri" w:hAnsi="Calibri"/>
                                <w:u w:val="single"/>
                              </w:rPr>
                              <w:tab/>
                            </w:r>
                            <w:r>
                              <w:rPr>
                                <w:rFonts w:ascii="Calibri" w:hAnsi="Calibri"/>
                                <w:u w:val="single"/>
                              </w:rPr>
                              <w:tab/>
                            </w:r>
                            <w:r w:rsidRPr="004340FC">
                              <w:rPr>
                                <w:rFonts w:ascii="Calibri" w:hAnsi="Calibri"/>
                                <w:u w:val="single"/>
                              </w:rPr>
                              <w:tab/>
                            </w:r>
                            <w:r w:rsidRPr="004340FC">
                              <w:rPr>
                                <w:rFonts w:ascii="Calibri" w:hAnsi="Calibri"/>
                                <w:u w:val="single"/>
                              </w:rPr>
                              <w:tab/>
                            </w:r>
                            <w:r w:rsidRPr="004340FC">
                              <w:rPr>
                                <w:rFonts w:ascii="Calibri" w:hAnsi="Calibri"/>
                                <w:u w:val="single"/>
                              </w:rPr>
                              <w:tab/>
                            </w:r>
                            <w:r w:rsidRPr="004340FC">
                              <w:rPr>
                                <w:rFonts w:ascii="Calibri" w:hAnsi="Calibri"/>
                                <w:u w:val="single"/>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22.1pt;margin-top:303.75pt;width:508.05pt;height:384.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">
                <v:textbox>
                  <w:txbxContent>
                    <w:p w:rsidR="00DB352F" w:rsidRPr="004340FC" w:rsidRDefault="00DB352F" w:rsidP="0014056E">
                      <w:pPr>
                        <w:shd w:val="clear" w:color="auto" w:fill="948A54" w:themeFill="background2" w:themeFillShade="80"/>
                        <w:jc w:val="center"/>
                        <w:rPr>
                          <w:rFonts w:ascii="Calibri" w:hAnsi="Calibri"/>
                          <w:b/>
                          <w:shd w:val="clear" w:color="auto" w:fill="948A54" w:themeFill="background2" w:themeFillShade="80"/>
                        </w:rPr>
                      </w:pPr>
                    </w:p>
                    <w:p w:rsidR="00DB352F" w:rsidRPr="00346F83" w:rsidRDefault="00DB352F" w:rsidP="0014056E">
                      <w:pPr>
                        <w:shd w:val="clear" w:color="auto" w:fill="948A54" w:themeFill="background2" w:themeFillShade="80"/>
                        <w:jc w:val="center"/>
                        <w:rPr>
                          <w:rFonts w:ascii="Arial" w:hAnsi="Arial" w:cs="Arial"/>
                          <w:b/>
                        </w:rPr>
                      </w:pPr>
                      <w:r w:rsidRPr="00346F83">
                        <w:rPr>
                          <w:rFonts w:ascii="Arial" w:hAnsi="Arial" w:cs="Arial"/>
                          <w:b/>
                          <w:shd w:val="clear" w:color="auto" w:fill="948A54" w:themeFill="background2" w:themeFillShade="80"/>
                        </w:rPr>
                        <w:t>SECTION RÉSERVÉE À L’ADMINISTRATION</w:t>
                      </w:r>
                    </w:p>
                    <w:p w:rsidR="00DB352F" w:rsidRPr="004340FC" w:rsidRDefault="00DB352F" w:rsidP="00E33E86">
                      <w:pPr>
                        <w:shd w:val="clear" w:color="auto" w:fill="C4BC96" w:themeFill="background2" w:themeFillShade="BF"/>
                        <w:rPr>
                          <w:rFonts w:ascii="Calibri" w:hAnsi="Calibri"/>
                        </w:rPr>
                      </w:pPr>
                    </w:p>
                    <w:p w:rsidR="00DB352F" w:rsidRPr="004340FC" w:rsidRDefault="00DB352F" w:rsidP="00E33E86">
                      <w:pPr>
                        <w:shd w:val="clear" w:color="auto" w:fill="C4BC96" w:themeFill="background2" w:themeFillShade="BF"/>
                        <w:rPr>
                          <w:rFonts w:ascii="Calibri" w:hAnsi="Calibri"/>
                        </w:rPr>
                      </w:pPr>
                    </w:p>
                    <w:p w:rsidR="00DB352F" w:rsidRPr="00346F83" w:rsidRDefault="00DB352F" w:rsidP="00E33E86">
                      <w:pPr>
                        <w:shd w:val="clear" w:color="auto" w:fill="C4BC96" w:themeFill="background2" w:themeFillShade="BF"/>
                        <w:rPr>
                          <w:rFonts w:ascii="Arial" w:hAnsi="Arial" w:cs="Arial"/>
                          <w:u w:val="single"/>
                        </w:rPr>
                      </w:pPr>
                      <w:r w:rsidRPr="00346F83">
                        <w:rPr>
                          <w:rFonts w:ascii="Arial" w:hAnsi="Arial" w:cs="Arial"/>
                        </w:rPr>
                        <w:t xml:space="preserve">Nom de l’organisme : </w:t>
                      </w:r>
                      <w:r w:rsidRPr="00346F83">
                        <w:rPr>
                          <w:rFonts w:ascii="Arial" w:hAnsi="Arial" w:cs="Arial"/>
                          <w:u w:val="single"/>
                        </w:rPr>
                        <w:tab/>
                      </w:r>
                      <w:r w:rsidRPr="00346F83">
                        <w:rPr>
                          <w:rFonts w:ascii="Arial" w:hAnsi="Arial" w:cs="Arial"/>
                          <w:u w:val="single"/>
                        </w:rPr>
                        <w:tab/>
                      </w:r>
                      <w:r w:rsidRPr="00346F83">
                        <w:rPr>
                          <w:rFonts w:ascii="Arial" w:hAnsi="Arial" w:cs="Arial"/>
                          <w:u w:val="single"/>
                        </w:rPr>
                        <w:tab/>
                      </w:r>
                      <w:r w:rsidRPr="00346F83">
                        <w:rPr>
                          <w:rFonts w:ascii="Arial" w:hAnsi="Arial" w:cs="Arial"/>
                          <w:u w:val="single"/>
                        </w:rPr>
                        <w:tab/>
                      </w:r>
                      <w:r w:rsidRPr="00346F83">
                        <w:rPr>
                          <w:rFonts w:ascii="Arial" w:hAnsi="Arial" w:cs="Arial"/>
                          <w:u w:val="single"/>
                        </w:rPr>
                        <w:tab/>
                      </w:r>
                      <w:r w:rsidRPr="00346F83">
                        <w:rPr>
                          <w:rFonts w:ascii="Arial" w:hAnsi="Arial" w:cs="Arial"/>
                          <w:u w:val="single"/>
                        </w:rPr>
                        <w:tab/>
                      </w:r>
                      <w:r w:rsidRPr="00346F83">
                        <w:rPr>
                          <w:rFonts w:ascii="Arial" w:hAnsi="Arial" w:cs="Arial"/>
                          <w:u w:val="single"/>
                        </w:rPr>
                        <w:tab/>
                      </w:r>
                      <w:r w:rsidRPr="00346F83">
                        <w:rPr>
                          <w:rFonts w:ascii="Arial" w:hAnsi="Arial" w:cs="Arial"/>
                          <w:u w:val="single"/>
                        </w:rPr>
                        <w:tab/>
                      </w:r>
                      <w:r w:rsidRPr="00346F83">
                        <w:rPr>
                          <w:rFonts w:ascii="Arial" w:hAnsi="Arial" w:cs="Arial"/>
                          <w:u w:val="single"/>
                        </w:rPr>
                        <w:tab/>
                      </w:r>
                      <w:r w:rsidRPr="00346F83">
                        <w:rPr>
                          <w:rFonts w:ascii="Arial" w:hAnsi="Arial" w:cs="Arial"/>
                          <w:u w:val="single"/>
                        </w:rPr>
                        <w:tab/>
                      </w:r>
                    </w:p>
                    <w:p w:rsidR="00DB352F" w:rsidRPr="00346F83" w:rsidRDefault="00DB352F" w:rsidP="00E33E86">
                      <w:pPr>
                        <w:shd w:val="clear" w:color="auto" w:fill="C4BC96" w:themeFill="background2" w:themeFillShade="BF"/>
                        <w:rPr>
                          <w:rFonts w:ascii="Arial" w:hAnsi="Arial" w:cs="Arial"/>
                        </w:rPr>
                      </w:pPr>
                    </w:p>
                    <w:p w:rsidR="00DB352F" w:rsidRPr="00346F83" w:rsidRDefault="00DB352F" w:rsidP="00E33E86">
                      <w:pPr>
                        <w:shd w:val="clear" w:color="auto" w:fill="C4BC96" w:themeFill="background2" w:themeFillShade="BF"/>
                        <w:rPr>
                          <w:rFonts w:ascii="Arial" w:hAnsi="Arial" w:cs="Arial"/>
                        </w:rPr>
                      </w:pPr>
                    </w:p>
                    <w:p w:rsidR="00DB352F" w:rsidRPr="00346F83" w:rsidRDefault="00DB352F" w:rsidP="00E33E86">
                      <w:pPr>
                        <w:shd w:val="clear" w:color="auto" w:fill="C4BC96" w:themeFill="background2" w:themeFillShade="BF"/>
                        <w:rPr>
                          <w:rFonts w:ascii="Arial" w:hAnsi="Arial" w:cs="Arial"/>
                          <w:u w:val="single"/>
                        </w:rPr>
                      </w:pPr>
                      <w:r w:rsidRPr="00346F83">
                        <w:rPr>
                          <w:rFonts w:ascii="Arial" w:hAnsi="Arial" w:cs="Arial"/>
                        </w:rPr>
                        <w:t xml:space="preserve">Domaine d’intervention : </w:t>
                      </w:r>
                      <w:r w:rsidRPr="00346F83">
                        <w:rPr>
                          <w:rFonts w:ascii="Arial" w:hAnsi="Arial" w:cs="Arial"/>
                          <w:u w:val="single"/>
                        </w:rPr>
                        <w:tab/>
                      </w:r>
                      <w:r w:rsidRPr="00346F83">
                        <w:rPr>
                          <w:rFonts w:ascii="Arial" w:hAnsi="Arial" w:cs="Arial"/>
                          <w:u w:val="single"/>
                        </w:rPr>
                        <w:tab/>
                      </w:r>
                      <w:r w:rsidRPr="00346F83">
                        <w:rPr>
                          <w:rFonts w:ascii="Arial" w:hAnsi="Arial" w:cs="Arial"/>
                          <w:u w:val="single"/>
                        </w:rPr>
                        <w:tab/>
                      </w:r>
                      <w:r w:rsidRPr="00346F83">
                        <w:rPr>
                          <w:rFonts w:ascii="Arial" w:hAnsi="Arial" w:cs="Arial"/>
                          <w:u w:val="single"/>
                        </w:rPr>
                        <w:tab/>
                      </w:r>
                      <w:r w:rsidRPr="00346F83">
                        <w:rPr>
                          <w:rFonts w:ascii="Arial" w:hAnsi="Arial" w:cs="Arial"/>
                          <w:u w:val="single"/>
                        </w:rPr>
                        <w:tab/>
                      </w:r>
                      <w:r w:rsidRPr="00346F83">
                        <w:rPr>
                          <w:rFonts w:ascii="Arial" w:hAnsi="Arial" w:cs="Arial"/>
                          <w:u w:val="single"/>
                        </w:rPr>
                        <w:tab/>
                      </w:r>
                      <w:r w:rsidRPr="00346F83">
                        <w:rPr>
                          <w:rFonts w:ascii="Arial" w:hAnsi="Arial" w:cs="Arial"/>
                          <w:u w:val="single"/>
                        </w:rPr>
                        <w:tab/>
                      </w:r>
                      <w:r w:rsidRPr="00346F83">
                        <w:rPr>
                          <w:rFonts w:ascii="Arial" w:hAnsi="Arial" w:cs="Arial"/>
                          <w:u w:val="single"/>
                        </w:rPr>
                        <w:tab/>
                      </w:r>
                      <w:r w:rsidRPr="00346F83">
                        <w:rPr>
                          <w:rFonts w:ascii="Arial" w:hAnsi="Arial" w:cs="Arial"/>
                          <w:u w:val="single"/>
                        </w:rPr>
                        <w:tab/>
                      </w:r>
                      <w:r w:rsidRPr="00346F83">
                        <w:rPr>
                          <w:rFonts w:ascii="Arial" w:hAnsi="Arial" w:cs="Arial"/>
                          <w:u w:val="single"/>
                        </w:rPr>
                        <w:tab/>
                      </w:r>
                    </w:p>
                    <w:p w:rsidR="00DB352F" w:rsidRPr="00346F83" w:rsidRDefault="00DB352F" w:rsidP="00E33E86">
                      <w:pPr>
                        <w:shd w:val="clear" w:color="auto" w:fill="C4BC96" w:themeFill="background2" w:themeFillShade="BF"/>
                        <w:rPr>
                          <w:rFonts w:ascii="Arial" w:hAnsi="Arial" w:cs="Arial"/>
                          <w:u w:val="single"/>
                        </w:rPr>
                      </w:pPr>
                    </w:p>
                    <w:p w:rsidR="00DB352F" w:rsidRPr="00346F83" w:rsidRDefault="00DB352F" w:rsidP="00E33E86">
                      <w:pPr>
                        <w:shd w:val="clear" w:color="auto" w:fill="C4BC96" w:themeFill="background2" w:themeFillShade="BF"/>
                        <w:rPr>
                          <w:rFonts w:ascii="Arial" w:hAnsi="Arial" w:cs="Arial"/>
                        </w:rPr>
                      </w:pPr>
                    </w:p>
                    <w:p w:rsidR="00DB352F" w:rsidRPr="00346F83" w:rsidRDefault="00DB352F" w:rsidP="00E33E86">
                      <w:pPr>
                        <w:shd w:val="clear" w:color="auto" w:fill="C4BC96" w:themeFill="background2" w:themeFillShade="BF"/>
                        <w:rPr>
                          <w:rFonts w:ascii="Arial" w:hAnsi="Arial" w:cs="Arial"/>
                          <w:u w:val="single"/>
                        </w:rPr>
                      </w:pPr>
                      <w:r w:rsidRPr="00346F83">
                        <w:rPr>
                          <w:rFonts w:ascii="Arial" w:hAnsi="Arial" w:cs="Arial"/>
                        </w:rPr>
                        <w:t xml:space="preserve">Clientèle desservie : </w:t>
                      </w:r>
                      <w:r w:rsidRPr="00346F83">
                        <w:rPr>
                          <w:rFonts w:ascii="Arial" w:hAnsi="Arial" w:cs="Arial"/>
                          <w:u w:val="single"/>
                        </w:rPr>
                        <w:tab/>
                      </w:r>
                      <w:r w:rsidRPr="00346F83">
                        <w:rPr>
                          <w:rFonts w:ascii="Arial" w:hAnsi="Arial" w:cs="Arial"/>
                          <w:u w:val="single"/>
                        </w:rPr>
                        <w:tab/>
                      </w:r>
                      <w:r w:rsidRPr="00346F83">
                        <w:rPr>
                          <w:rFonts w:ascii="Arial" w:hAnsi="Arial" w:cs="Arial"/>
                          <w:u w:val="single"/>
                        </w:rPr>
                        <w:tab/>
                      </w:r>
                      <w:r w:rsidRPr="00346F83">
                        <w:rPr>
                          <w:rFonts w:ascii="Arial" w:hAnsi="Arial" w:cs="Arial"/>
                          <w:u w:val="single"/>
                        </w:rPr>
                        <w:tab/>
                      </w:r>
                      <w:r w:rsidRPr="00346F83">
                        <w:rPr>
                          <w:rFonts w:ascii="Arial" w:hAnsi="Arial" w:cs="Arial"/>
                          <w:u w:val="single"/>
                        </w:rPr>
                        <w:tab/>
                      </w:r>
                      <w:r w:rsidRPr="00346F83">
                        <w:rPr>
                          <w:rFonts w:ascii="Arial" w:hAnsi="Arial" w:cs="Arial"/>
                        </w:rPr>
                        <w:t xml:space="preserve">  </w:t>
                      </w:r>
                      <w:r w:rsidR="005F668E">
                        <w:rPr>
                          <w:rFonts w:ascii="Arial" w:hAnsi="Arial" w:cs="Arial"/>
                        </w:rPr>
                        <w:t>membres résida</w:t>
                      </w:r>
                      <w:r w:rsidRPr="00346F83">
                        <w:rPr>
                          <w:rFonts w:ascii="Arial" w:hAnsi="Arial" w:cs="Arial"/>
                        </w:rPr>
                        <w:t xml:space="preserve">nts (%) : </w:t>
                      </w:r>
                      <w:r w:rsidRPr="00346F83">
                        <w:rPr>
                          <w:rFonts w:ascii="Arial" w:hAnsi="Arial" w:cs="Arial"/>
                          <w:u w:val="single"/>
                        </w:rPr>
                        <w:tab/>
                      </w:r>
                      <w:r w:rsidRPr="00346F83">
                        <w:rPr>
                          <w:rFonts w:ascii="Arial" w:hAnsi="Arial" w:cs="Arial"/>
                          <w:u w:val="single"/>
                        </w:rPr>
                        <w:tab/>
                      </w:r>
                    </w:p>
                    <w:p w:rsidR="00DB352F" w:rsidRPr="00346F83" w:rsidRDefault="00DB352F" w:rsidP="00E33E86">
                      <w:pPr>
                        <w:shd w:val="clear" w:color="auto" w:fill="C4BC96" w:themeFill="background2" w:themeFillShade="BF"/>
                        <w:rPr>
                          <w:rFonts w:ascii="Arial" w:hAnsi="Arial" w:cs="Arial"/>
                          <w:u w:val="single"/>
                        </w:rPr>
                      </w:pPr>
                    </w:p>
                    <w:p w:rsidR="00DB352F" w:rsidRPr="00346F83" w:rsidRDefault="00DB352F" w:rsidP="00E33E86">
                      <w:pPr>
                        <w:shd w:val="clear" w:color="auto" w:fill="C4BC96" w:themeFill="background2" w:themeFillShade="BF"/>
                        <w:rPr>
                          <w:rFonts w:ascii="Arial" w:hAnsi="Arial" w:cs="Arial"/>
                          <w:u w:val="single"/>
                        </w:rPr>
                      </w:pPr>
                    </w:p>
                    <w:p w:rsidR="00DB352F" w:rsidRPr="00346F83" w:rsidRDefault="00DB352F" w:rsidP="00E33E86">
                      <w:pPr>
                        <w:shd w:val="clear" w:color="auto" w:fill="C4BC96" w:themeFill="background2" w:themeFillShade="BF"/>
                        <w:rPr>
                          <w:rFonts w:ascii="Arial" w:hAnsi="Arial" w:cs="Arial"/>
                        </w:rPr>
                      </w:pPr>
                      <w:r w:rsidRPr="00346F83">
                        <w:rPr>
                          <w:rFonts w:ascii="Arial" w:hAnsi="Arial" w:cs="Arial"/>
                        </w:rPr>
                        <w:t xml:space="preserve">Implication dans le milieu : </w:t>
                      </w:r>
                      <w:r w:rsidRPr="00346F83">
                        <w:rPr>
                          <w:rFonts w:ascii="Arial" w:hAnsi="Arial" w:cs="Arial"/>
                          <w:u w:val="single"/>
                        </w:rPr>
                        <w:tab/>
                      </w:r>
                      <w:r w:rsidRPr="00346F83">
                        <w:rPr>
                          <w:rFonts w:ascii="Arial" w:hAnsi="Arial" w:cs="Arial"/>
                          <w:u w:val="single"/>
                        </w:rPr>
                        <w:tab/>
                      </w:r>
                      <w:r w:rsidRPr="00346F83">
                        <w:rPr>
                          <w:rFonts w:ascii="Arial" w:hAnsi="Arial" w:cs="Arial"/>
                          <w:u w:val="single"/>
                        </w:rPr>
                        <w:tab/>
                      </w:r>
                      <w:r w:rsidRPr="00346F83">
                        <w:rPr>
                          <w:rFonts w:ascii="Arial" w:hAnsi="Arial" w:cs="Arial"/>
                          <w:u w:val="single"/>
                        </w:rPr>
                        <w:tab/>
                      </w:r>
                      <w:r w:rsidRPr="00346F83">
                        <w:rPr>
                          <w:rFonts w:ascii="Arial" w:hAnsi="Arial" w:cs="Arial"/>
                          <w:u w:val="single"/>
                        </w:rPr>
                        <w:tab/>
                      </w:r>
                      <w:r w:rsidRPr="00346F83">
                        <w:rPr>
                          <w:rFonts w:ascii="Arial" w:hAnsi="Arial" w:cs="Arial"/>
                          <w:u w:val="single"/>
                        </w:rPr>
                        <w:tab/>
                      </w:r>
                      <w:r w:rsidRPr="00346F83">
                        <w:rPr>
                          <w:rFonts w:ascii="Arial" w:hAnsi="Arial" w:cs="Arial"/>
                          <w:u w:val="single"/>
                        </w:rPr>
                        <w:tab/>
                      </w:r>
                      <w:r w:rsidRPr="00346F83">
                        <w:rPr>
                          <w:rFonts w:ascii="Arial" w:hAnsi="Arial" w:cs="Arial"/>
                          <w:u w:val="single"/>
                        </w:rPr>
                        <w:tab/>
                      </w:r>
                      <w:r w:rsidRPr="00346F83">
                        <w:rPr>
                          <w:rFonts w:ascii="Arial" w:hAnsi="Arial" w:cs="Arial"/>
                          <w:u w:val="single"/>
                        </w:rPr>
                        <w:tab/>
                      </w:r>
                    </w:p>
                    <w:p w:rsidR="00DB352F" w:rsidRPr="00346F83" w:rsidRDefault="00DB352F" w:rsidP="00E33E86">
                      <w:pPr>
                        <w:shd w:val="clear" w:color="auto" w:fill="C4BC96" w:themeFill="background2" w:themeFillShade="BF"/>
                        <w:rPr>
                          <w:rFonts w:ascii="Arial" w:hAnsi="Arial" w:cs="Arial"/>
                        </w:rPr>
                      </w:pPr>
                      <w:r w:rsidRPr="00346F83">
                        <w:rPr>
                          <w:rFonts w:ascii="Arial" w:hAnsi="Arial" w:cs="Arial"/>
                        </w:rPr>
                        <w:tab/>
                      </w:r>
                      <w:r w:rsidRPr="00346F83">
                        <w:rPr>
                          <w:rFonts w:ascii="Arial" w:hAnsi="Arial" w:cs="Arial"/>
                        </w:rPr>
                        <w:tab/>
                      </w:r>
                      <w:r w:rsidRPr="00346F83">
                        <w:rPr>
                          <w:rFonts w:ascii="Arial" w:hAnsi="Arial" w:cs="Arial"/>
                        </w:rPr>
                        <w:tab/>
                      </w:r>
                      <w:r w:rsidRPr="00346F83">
                        <w:rPr>
                          <w:rFonts w:ascii="Arial" w:hAnsi="Arial" w:cs="Arial"/>
                        </w:rPr>
                        <w:tab/>
                      </w:r>
                      <w:r w:rsidRPr="00346F83">
                        <w:rPr>
                          <w:rFonts w:ascii="Arial" w:hAnsi="Arial" w:cs="Arial"/>
                        </w:rPr>
                        <w:tab/>
                      </w:r>
                      <w:r w:rsidRPr="00346F83">
                        <w:rPr>
                          <w:rFonts w:ascii="Arial" w:hAnsi="Arial" w:cs="Arial"/>
                        </w:rPr>
                        <w:tab/>
                      </w:r>
                      <w:r w:rsidRPr="00346F83">
                        <w:rPr>
                          <w:rFonts w:ascii="Arial" w:hAnsi="Arial" w:cs="Arial"/>
                        </w:rPr>
                        <w:tab/>
                      </w:r>
                      <w:r w:rsidRPr="00346F83">
                        <w:rPr>
                          <w:rFonts w:ascii="Arial" w:hAnsi="Arial" w:cs="Arial"/>
                        </w:rPr>
                        <w:tab/>
                      </w:r>
                      <w:r w:rsidRPr="00346F83">
                        <w:rPr>
                          <w:rFonts w:ascii="Arial" w:hAnsi="Arial" w:cs="Arial"/>
                        </w:rPr>
                        <w:tab/>
                      </w:r>
                      <w:r w:rsidRPr="00346F83">
                        <w:rPr>
                          <w:rFonts w:ascii="Arial" w:hAnsi="Arial" w:cs="Arial"/>
                        </w:rPr>
                        <w:tab/>
                      </w:r>
                      <w:r w:rsidRPr="00346F83">
                        <w:rPr>
                          <w:rFonts w:ascii="Arial" w:hAnsi="Arial" w:cs="Arial"/>
                        </w:rPr>
                        <w:tab/>
                      </w:r>
                      <w:r w:rsidRPr="00346F83">
                        <w:rPr>
                          <w:rFonts w:ascii="Arial" w:hAnsi="Arial" w:cs="Arial"/>
                        </w:rPr>
                        <w:tab/>
                      </w:r>
                      <w:r w:rsidRPr="00346F83">
                        <w:rPr>
                          <w:rFonts w:ascii="Arial" w:hAnsi="Arial" w:cs="Arial"/>
                        </w:rPr>
                        <w:tab/>
                      </w:r>
                      <w:r w:rsidRPr="00346F83">
                        <w:rPr>
                          <w:rFonts w:ascii="Arial" w:hAnsi="Arial" w:cs="Arial"/>
                        </w:rPr>
                        <w:tab/>
                      </w:r>
                      <w:r w:rsidRPr="00346F83">
                        <w:rPr>
                          <w:rFonts w:ascii="Arial" w:hAnsi="Arial" w:cs="Arial"/>
                        </w:rPr>
                        <w:tab/>
                      </w:r>
                      <w:r w:rsidRPr="00346F83">
                        <w:rPr>
                          <w:rFonts w:ascii="Arial" w:hAnsi="Arial" w:cs="Arial"/>
                        </w:rPr>
                        <w:tab/>
                      </w:r>
                      <w:r w:rsidRPr="00346F83">
                        <w:rPr>
                          <w:rFonts w:ascii="Arial" w:hAnsi="Arial" w:cs="Arial"/>
                        </w:rPr>
                        <w:tab/>
                      </w:r>
                      <w:r w:rsidRPr="00346F83">
                        <w:rPr>
                          <w:rFonts w:ascii="Arial" w:hAnsi="Arial" w:cs="Arial"/>
                        </w:rPr>
                        <w:tab/>
                      </w:r>
                      <w:r w:rsidRPr="00346F83">
                        <w:rPr>
                          <w:rFonts w:ascii="Arial" w:hAnsi="Arial" w:cs="Arial"/>
                        </w:rPr>
                        <w:tab/>
                      </w:r>
                    </w:p>
                    <w:p w:rsidR="00DB352F" w:rsidRPr="00346F83" w:rsidRDefault="00DB352F" w:rsidP="0045184D">
                      <w:pPr>
                        <w:shd w:val="clear" w:color="auto" w:fill="C4BC96" w:themeFill="background2" w:themeFillShade="BF"/>
                        <w:spacing w:line="360" w:lineRule="auto"/>
                        <w:rPr>
                          <w:rFonts w:ascii="Arial" w:hAnsi="Arial" w:cs="Arial"/>
                          <w:u w:val="single"/>
                        </w:rPr>
                      </w:pPr>
                      <w:r w:rsidRPr="00346F83">
                        <w:rPr>
                          <w:rFonts w:ascii="Arial" w:hAnsi="Arial" w:cs="Arial"/>
                        </w:rPr>
                        <w:t xml:space="preserve">Apport supplémentaire aux citoyens ou à la municipalité de Saint-Paul-de-l’Île-aux-Noix : </w:t>
                      </w:r>
                      <w:r w:rsidRPr="00346F83">
                        <w:rPr>
                          <w:rFonts w:ascii="Arial" w:hAnsi="Arial" w:cs="Arial"/>
                          <w:u w:val="single"/>
                        </w:rPr>
                        <w:tab/>
                      </w:r>
                      <w:r w:rsidRPr="00346F83">
                        <w:rPr>
                          <w:rFonts w:ascii="Arial" w:hAnsi="Arial" w:cs="Arial"/>
                          <w:u w:val="single"/>
                        </w:rPr>
                        <w:tab/>
                      </w:r>
                      <w:r w:rsidRPr="00346F83">
                        <w:rPr>
                          <w:rFonts w:ascii="Arial" w:hAnsi="Arial" w:cs="Arial"/>
                          <w:u w:val="single"/>
                        </w:rPr>
                        <w:tab/>
                      </w:r>
                      <w:r w:rsidRPr="00346F83">
                        <w:rPr>
                          <w:rFonts w:ascii="Arial" w:hAnsi="Arial" w:cs="Arial"/>
                          <w:u w:val="single"/>
                        </w:rPr>
                        <w:tab/>
                      </w:r>
                      <w:r w:rsidRPr="00346F83">
                        <w:rPr>
                          <w:rFonts w:ascii="Arial" w:hAnsi="Arial" w:cs="Arial"/>
                          <w:u w:val="single"/>
                        </w:rPr>
                        <w:tab/>
                      </w:r>
                      <w:r w:rsidRPr="00346F83">
                        <w:rPr>
                          <w:rFonts w:ascii="Arial" w:hAnsi="Arial" w:cs="Arial"/>
                          <w:u w:val="single"/>
                        </w:rPr>
                        <w:tab/>
                      </w:r>
                      <w:r w:rsidRPr="00346F83">
                        <w:rPr>
                          <w:rFonts w:ascii="Arial" w:hAnsi="Arial" w:cs="Arial"/>
                          <w:u w:val="single"/>
                        </w:rPr>
                        <w:tab/>
                      </w:r>
                      <w:r w:rsidRPr="00346F83">
                        <w:rPr>
                          <w:rFonts w:ascii="Arial" w:hAnsi="Arial" w:cs="Arial"/>
                          <w:u w:val="single"/>
                        </w:rPr>
                        <w:tab/>
                      </w:r>
                      <w:r w:rsidRPr="00346F83">
                        <w:rPr>
                          <w:rFonts w:ascii="Arial" w:hAnsi="Arial" w:cs="Arial"/>
                          <w:u w:val="single"/>
                        </w:rPr>
                        <w:tab/>
                      </w:r>
                      <w:r w:rsidRPr="00346F83">
                        <w:rPr>
                          <w:rFonts w:ascii="Arial" w:hAnsi="Arial" w:cs="Arial"/>
                          <w:u w:val="single"/>
                        </w:rPr>
                        <w:tab/>
                      </w:r>
                      <w:r w:rsidRPr="00346F83">
                        <w:rPr>
                          <w:rFonts w:ascii="Arial" w:hAnsi="Arial" w:cs="Arial"/>
                          <w:u w:val="single"/>
                        </w:rPr>
                        <w:tab/>
                      </w:r>
                      <w:r w:rsidRPr="00346F83">
                        <w:rPr>
                          <w:rFonts w:ascii="Arial" w:hAnsi="Arial" w:cs="Arial"/>
                          <w:u w:val="single"/>
                        </w:rPr>
                        <w:tab/>
                      </w:r>
                      <w:r w:rsidRPr="00346F83">
                        <w:rPr>
                          <w:rFonts w:ascii="Arial" w:hAnsi="Arial" w:cs="Arial"/>
                          <w:u w:val="single"/>
                        </w:rPr>
                        <w:tab/>
                      </w:r>
                      <w:r w:rsidRPr="00346F83">
                        <w:rPr>
                          <w:rFonts w:ascii="Arial" w:hAnsi="Arial" w:cs="Arial"/>
                          <w:u w:val="single"/>
                        </w:rPr>
                        <w:tab/>
                      </w:r>
                      <w:r w:rsidRPr="00346F83">
                        <w:rPr>
                          <w:rFonts w:ascii="Arial" w:hAnsi="Arial" w:cs="Arial"/>
                          <w:u w:val="single"/>
                        </w:rPr>
                        <w:tab/>
                      </w:r>
                      <w:r w:rsidRPr="00346F83">
                        <w:rPr>
                          <w:rFonts w:ascii="Arial" w:hAnsi="Arial" w:cs="Arial"/>
                          <w:u w:val="single"/>
                        </w:rPr>
                        <w:tab/>
                      </w:r>
                      <w:r w:rsidRPr="00346F83">
                        <w:rPr>
                          <w:rFonts w:ascii="Arial" w:hAnsi="Arial" w:cs="Arial"/>
                          <w:u w:val="single"/>
                        </w:rPr>
                        <w:tab/>
                      </w:r>
                      <w:r w:rsidRPr="00346F83">
                        <w:rPr>
                          <w:rFonts w:ascii="Arial" w:hAnsi="Arial" w:cs="Arial"/>
                          <w:u w:val="single"/>
                        </w:rPr>
                        <w:tab/>
                      </w:r>
                      <w:r w:rsidRPr="00346F83">
                        <w:rPr>
                          <w:rFonts w:ascii="Arial" w:hAnsi="Arial" w:cs="Arial"/>
                          <w:u w:val="single"/>
                        </w:rPr>
                        <w:tab/>
                      </w:r>
                      <w:r w:rsidRPr="00346F83">
                        <w:rPr>
                          <w:rFonts w:ascii="Arial" w:hAnsi="Arial" w:cs="Arial"/>
                          <w:u w:val="single"/>
                        </w:rPr>
                        <w:tab/>
                      </w:r>
                      <w:r w:rsidRPr="00346F83">
                        <w:rPr>
                          <w:rFonts w:ascii="Arial" w:hAnsi="Arial" w:cs="Arial"/>
                          <w:u w:val="single"/>
                        </w:rPr>
                        <w:tab/>
                      </w:r>
                      <w:r w:rsidRPr="00346F83">
                        <w:rPr>
                          <w:rFonts w:ascii="Arial" w:hAnsi="Arial" w:cs="Arial"/>
                          <w:u w:val="single"/>
                        </w:rPr>
                        <w:tab/>
                      </w:r>
                      <w:r w:rsidRPr="00346F83">
                        <w:rPr>
                          <w:rFonts w:ascii="Arial" w:hAnsi="Arial" w:cs="Arial"/>
                          <w:u w:val="single"/>
                        </w:rPr>
                        <w:tab/>
                      </w:r>
                      <w:r w:rsidRPr="00346F83">
                        <w:rPr>
                          <w:rFonts w:ascii="Arial" w:hAnsi="Arial" w:cs="Arial"/>
                          <w:u w:val="single"/>
                        </w:rPr>
                        <w:tab/>
                      </w:r>
                      <w:r w:rsidRPr="00346F83">
                        <w:rPr>
                          <w:rFonts w:ascii="Arial" w:hAnsi="Arial" w:cs="Arial"/>
                          <w:u w:val="single"/>
                        </w:rPr>
                        <w:tab/>
                      </w:r>
                      <w:r w:rsidRPr="00346F83">
                        <w:rPr>
                          <w:rFonts w:ascii="Arial" w:hAnsi="Arial" w:cs="Arial"/>
                          <w:u w:val="single"/>
                        </w:rPr>
                        <w:tab/>
                      </w:r>
                    </w:p>
                    <w:p w:rsidR="00DB352F" w:rsidRPr="00346F83" w:rsidRDefault="00DB352F" w:rsidP="00E33E86">
                      <w:pPr>
                        <w:shd w:val="clear" w:color="auto" w:fill="C4BC96" w:themeFill="background2" w:themeFillShade="BF"/>
                        <w:rPr>
                          <w:rFonts w:ascii="Arial" w:hAnsi="Arial" w:cs="Arial"/>
                          <w:u w:val="single"/>
                        </w:rPr>
                      </w:pPr>
                      <w:r w:rsidRPr="00346F83">
                        <w:rPr>
                          <w:rFonts w:ascii="Arial" w:hAnsi="Arial" w:cs="Arial"/>
                        </w:rPr>
                        <w:t xml:space="preserve">Finance : </w:t>
                      </w:r>
                      <w:r w:rsidRPr="00346F83">
                        <w:rPr>
                          <w:rFonts w:ascii="Arial" w:hAnsi="Arial" w:cs="Arial"/>
                          <w:u w:val="single"/>
                        </w:rPr>
                        <w:tab/>
                      </w:r>
                      <w:r w:rsidRPr="00346F83">
                        <w:rPr>
                          <w:rFonts w:ascii="Arial" w:hAnsi="Arial" w:cs="Arial"/>
                          <w:u w:val="single"/>
                        </w:rPr>
                        <w:tab/>
                      </w:r>
                      <w:r w:rsidRPr="00346F83">
                        <w:rPr>
                          <w:rFonts w:ascii="Arial" w:hAnsi="Arial" w:cs="Arial"/>
                          <w:u w:val="single"/>
                        </w:rPr>
                        <w:tab/>
                      </w:r>
                      <w:r w:rsidRPr="00346F83">
                        <w:rPr>
                          <w:rFonts w:ascii="Arial" w:hAnsi="Arial" w:cs="Arial"/>
                          <w:u w:val="single"/>
                        </w:rPr>
                        <w:tab/>
                      </w:r>
                      <w:r w:rsidRPr="00346F83">
                        <w:rPr>
                          <w:rFonts w:ascii="Arial" w:hAnsi="Arial" w:cs="Arial"/>
                          <w:u w:val="single"/>
                        </w:rPr>
                        <w:tab/>
                      </w:r>
                      <w:r w:rsidRPr="00346F83">
                        <w:rPr>
                          <w:rFonts w:ascii="Arial" w:hAnsi="Arial" w:cs="Arial"/>
                          <w:u w:val="single"/>
                        </w:rPr>
                        <w:tab/>
                      </w:r>
                      <w:r w:rsidRPr="00346F83">
                        <w:rPr>
                          <w:rFonts w:ascii="Arial" w:hAnsi="Arial" w:cs="Arial"/>
                          <w:u w:val="single"/>
                        </w:rPr>
                        <w:tab/>
                      </w:r>
                      <w:r w:rsidRPr="00346F83">
                        <w:rPr>
                          <w:rFonts w:ascii="Arial" w:hAnsi="Arial" w:cs="Arial"/>
                          <w:u w:val="single"/>
                        </w:rPr>
                        <w:tab/>
                      </w:r>
                      <w:r w:rsidRPr="00346F83">
                        <w:rPr>
                          <w:rFonts w:ascii="Arial" w:hAnsi="Arial" w:cs="Arial"/>
                          <w:u w:val="single"/>
                        </w:rPr>
                        <w:tab/>
                      </w:r>
                      <w:r w:rsidRPr="00346F83">
                        <w:rPr>
                          <w:rFonts w:ascii="Arial" w:hAnsi="Arial" w:cs="Arial"/>
                          <w:u w:val="single"/>
                        </w:rPr>
                        <w:tab/>
                      </w:r>
                      <w:r w:rsidRPr="00346F83">
                        <w:rPr>
                          <w:rFonts w:ascii="Arial" w:hAnsi="Arial" w:cs="Arial"/>
                          <w:u w:val="single"/>
                        </w:rPr>
                        <w:tab/>
                      </w:r>
                      <w:r w:rsidRPr="00346F83">
                        <w:rPr>
                          <w:rFonts w:ascii="Arial" w:hAnsi="Arial" w:cs="Arial"/>
                          <w:u w:val="single"/>
                        </w:rPr>
                        <w:tab/>
                      </w:r>
                    </w:p>
                    <w:p w:rsidR="00DB352F" w:rsidRPr="004340FC" w:rsidRDefault="00DB352F" w:rsidP="00E33E86">
                      <w:pPr>
                        <w:shd w:val="clear" w:color="auto" w:fill="C4BC96" w:themeFill="background2" w:themeFillShade="BF"/>
                        <w:rPr>
                          <w:rFonts w:ascii="Calibri" w:hAnsi="Calibri"/>
                        </w:rPr>
                      </w:pPr>
                    </w:p>
                    <w:p w:rsidR="00DB352F" w:rsidRPr="00346F83" w:rsidRDefault="00DB352F" w:rsidP="00DE0910">
                      <w:pPr>
                        <w:shd w:val="clear" w:color="auto" w:fill="C4BC96" w:themeFill="background2" w:themeFillShade="BF"/>
                        <w:rPr>
                          <w:rFonts w:ascii="Arial" w:hAnsi="Arial" w:cs="Arial"/>
                          <w:b/>
                          <w:i/>
                          <w:sz w:val="22"/>
                          <w:szCs w:val="22"/>
                        </w:rPr>
                      </w:pPr>
                      <w:r w:rsidRPr="00346F83">
                        <w:rPr>
                          <w:rFonts w:ascii="Arial" w:hAnsi="Arial" w:cs="Arial"/>
                          <w:b/>
                          <w:i/>
                          <w:sz w:val="22"/>
                          <w:szCs w:val="22"/>
                        </w:rPr>
                        <w:t>CATÉGORIE</w:t>
                      </w:r>
                    </w:p>
                    <w:p w:rsidR="00DB352F" w:rsidRPr="004340FC" w:rsidRDefault="00DB352F" w:rsidP="00A5568C">
                      <w:pPr>
                        <w:shd w:val="clear" w:color="auto" w:fill="C4BC96" w:themeFill="background2" w:themeFillShade="BF"/>
                        <w:rPr>
                          <w:rFonts w:ascii="Calibri" w:hAnsi="Calibri"/>
                          <w:u w:val="single"/>
                        </w:rPr>
                      </w:pPr>
                      <w:r w:rsidRPr="00346F83">
                        <w:rPr>
                          <w:rFonts w:ascii="Arial" w:hAnsi="Arial" w:cs="Arial"/>
                          <w:b/>
                          <w:i/>
                          <w:sz w:val="22"/>
                          <w:szCs w:val="22"/>
                        </w:rPr>
                        <w:t>D’ORGANISME  RECONNU</w:t>
                      </w:r>
                      <w:r w:rsidRPr="00346F83">
                        <w:rPr>
                          <w:rFonts w:ascii="Arial" w:hAnsi="Arial" w:cs="Arial"/>
                          <w:sz w:val="22"/>
                          <w:szCs w:val="22"/>
                        </w:rPr>
                        <w:t xml:space="preserve"> : </w:t>
                      </w:r>
                      <w:r w:rsidRPr="00346F83">
                        <w:rPr>
                          <w:rFonts w:ascii="Arial" w:hAnsi="Arial" w:cs="Arial"/>
                          <w:sz w:val="22"/>
                          <w:szCs w:val="22"/>
                          <w:u w:val="single"/>
                        </w:rPr>
                        <w:tab/>
                      </w:r>
                      <w:r>
                        <w:rPr>
                          <w:rFonts w:ascii="Calibri" w:hAnsi="Calibri"/>
                          <w:u w:val="single"/>
                        </w:rPr>
                        <w:tab/>
                      </w:r>
                      <w:r w:rsidRPr="004340FC">
                        <w:rPr>
                          <w:rFonts w:ascii="Calibri" w:hAnsi="Calibri"/>
                          <w:u w:val="single"/>
                        </w:rPr>
                        <w:tab/>
                      </w:r>
                      <w:r w:rsidRPr="004340FC">
                        <w:rPr>
                          <w:rFonts w:ascii="Calibri" w:hAnsi="Calibri"/>
                          <w:u w:val="single"/>
                        </w:rPr>
                        <w:tab/>
                      </w:r>
                      <w:r>
                        <w:rPr>
                          <w:rFonts w:ascii="Calibri" w:hAnsi="Calibri"/>
                          <w:u w:val="single"/>
                        </w:rPr>
                        <w:tab/>
                      </w:r>
                      <w:r w:rsidRPr="004340FC">
                        <w:rPr>
                          <w:rFonts w:ascii="Calibri" w:hAnsi="Calibri"/>
                          <w:u w:val="single"/>
                        </w:rPr>
                        <w:tab/>
                      </w:r>
                      <w:r w:rsidRPr="004340FC">
                        <w:rPr>
                          <w:rFonts w:ascii="Calibri" w:hAnsi="Calibri"/>
                          <w:u w:val="single"/>
                        </w:rPr>
                        <w:tab/>
                      </w:r>
                      <w:r w:rsidRPr="004340FC">
                        <w:rPr>
                          <w:rFonts w:ascii="Calibri" w:hAnsi="Calibri"/>
                          <w:u w:val="single"/>
                        </w:rPr>
                        <w:tab/>
                      </w:r>
                      <w:r w:rsidRPr="004340FC">
                        <w:rPr>
                          <w:rFonts w:ascii="Calibri" w:hAnsi="Calibri"/>
                          <w:u w:val="single"/>
                        </w:rPr>
                        <w:tab/>
                      </w:r>
                    </w:p>
                  </w:txbxContent>
                </v:textbox>
                <w10:wrap anchorx="margin" anchory="margin"/>
              </v:shape>
            </w:pict>
          </mc:Fallback>
        </mc:AlternateContent>
      </w:r>
      <w:r w:rsidR="00D819DF">
        <w:rPr>
          <w:rFonts w:asciiTheme="minorHAnsi" w:hAnsiTheme="minorHAnsi" w:cs="Arial"/>
        </w:rPr>
        <w:br w:type="page"/>
      </w:r>
    </w:p>
    <w:p w:rsidR="00D8299F" w:rsidRPr="00E53D9E" w:rsidRDefault="00D8299F" w:rsidP="00D8299F">
      <w:pPr>
        <w:jc w:val="right"/>
        <w:rPr>
          <w:rFonts w:ascii="Arial" w:hAnsi="Arial" w:cs="Arial"/>
          <w:b/>
        </w:rPr>
      </w:pPr>
      <w:r w:rsidRPr="00E53D9E">
        <w:rPr>
          <w:rFonts w:ascii="Arial" w:hAnsi="Arial" w:cs="Arial"/>
          <w:b/>
        </w:rPr>
        <w:lastRenderedPageBreak/>
        <w:t xml:space="preserve">ANNEXE </w:t>
      </w:r>
      <w:r w:rsidR="00060D68" w:rsidRPr="00E53D9E">
        <w:rPr>
          <w:rFonts w:ascii="Arial" w:hAnsi="Arial" w:cs="Arial"/>
          <w:b/>
        </w:rPr>
        <w:t>B</w:t>
      </w:r>
    </w:p>
    <w:p w:rsidR="00D8299F" w:rsidRPr="00E53D9E" w:rsidRDefault="00D8299F" w:rsidP="00AB5AD4">
      <w:pPr>
        <w:rPr>
          <w:rFonts w:ascii="Arial" w:hAnsi="Arial" w:cs="Arial"/>
          <w:b/>
          <w:color w:val="548DD4" w:themeColor="text2" w:themeTint="99"/>
        </w:rPr>
      </w:pPr>
      <w:r w:rsidRPr="00E53D9E">
        <w:rPr>
          <w:rFonts w:ascii="Arial" w:hAnsi="Arial" w:cs="Arial"/>
          <w:b/>
          <w:color w:val="548DD4" w:themeColor="text2" w:themeTint="99"/>
        </w:rPr>
        <w:t xml:space="preserve">Liste des organismes </w:t>
      </w:r>
      <w:r w:rsidR="00D0330F" w:rsidRPr="00E53D9E">
        <w:rPr>
          <w:rFonts w:ascii="Arial" w:hAnsi="Arial" w:cs="Arial"/>
          <w:b/>
          <w:color w:val="548DD4" w:themeColor="text2" w:themeTint="99"/>
        </w:rPr>
        <w:t>reconnus</w:t>
      </w:r>
    </w:p>
    <w:p w:rsidR="007C7B79" w:rsidRPr="00E53D9E" w:rsidRDefault="007C7B79" w:rsidP="00AB5AD4">
      <w:pPr>
        <w:rPr>
          <w:rFonts w:ascii="Arial" w:hAnsi="Arial" w:cs="Arial"/>
          <w:b/>
          <w:sz w:val="28"/>
          <w:szCs w:val="28"/>
        </w:rPr>
      </w:pPr>
    </w:p>
    <w:tbl>
      <w:tblPr>
        <w:tblStyle w:val="Grilledutableau"/>
        <w:tblW w:w="0" w:type="auto"/>
        <w:tblLook w:val="04A0" w:firstRow="1" w:lastRow="0" w:firstColumn="1" w:lastColumn="0" w:noHBand="0" w:noVBand="1"/>
      </w:tblPr>
      <w:tblGrid>
        <w:gridCol w:w="2943"/>
        <w:gridCol w:w="6540"/>
      </w:tblGrid>
      <w:tr w:rsidR="007C7B79" w:rsidRPr="00E53D9E" w:rsidTr="00E53D9E">
        <w:trPr>
          <w:trHeight w:val="397"/>
        </w:trPr>
        <w:tc>
          <w:tcPr>
            <w:tcW w:w="2943" w:type="dxa"/>
            <w:tcBorders>
              <w:top w:val="single" w:sz="12" w:space="0" w:color="auto"/>
              <w:left w:val="single" w:sz="12" w:space="0" w:color="auto"/>
              <w:bottom w:val="thinThickSmallGap" w:sz="24" w:space="0" w:color="auto"/>
            </w:tcBorders>
            <w:shd w:val="clear" w:color="auto" w:fill="DBE5F1" w:themeFill="accent1" w:themeFillTint="33"/>
            <w:vAlign w:val="center"/>
          </w:tcPr>
          <w:p w:rsidR="007C7B79" w:rsidRPr="00E53D9E" w:rsidRDefault="00D0330F" w:rsidP="00D0330F">
            <w:pPr>
              <w:rPr>
                <w:rFonts w:ascii="Arial" w:hAnsi="Arial" w:cs="Arial"/>
                <w:b/>
                <w:i/>
              </w:rPr>
            </w:pPr>
            <w:r w:rsidRPr="00E53D9E">
              <w:rPr>
                <w:rFonts w:ascii="Arial" w:hAnsi="Arial" w:cs="Arial"/>
                <w:b/>
                <w:i/>
              </w:rPr>
              <w:t>Catégorie d’</w:t>
            </w:r>
            <w:r w:rsidR="002827F4" w:rsidRPr="00E53D9E">
              <w:rPr>
                <w:rFonts w:ascii="Arial" w:hAnsi="Arial" w:cs="Arial"/>
                <w:b/>
                <w:i/>
              </w:rPr>
              <w:t>organisme</w:t>
            </w:r>
          </w:p>
        </w:tc>
        <w:tc>
          <w:tcPr>
            <w:tcW w:w="6540" w:type="dxa"/>
            <w:tcBorders>
              <w:top w:val="single" w:sz="12" w:space="0" w:color="auto"/>
              <w:right w:val="single" w:sz="12" w:space="0" w:color="auto"/>
            </w:tcBorders>
            <w:shd w:val="clear" w:color="auto" w:fill="DBE5F1" w:themeFill="accent1" w:themeFillTint="33"/>
          </w:tcPr>
          <w:p w:rsidR="007C7B79" w:rsidRPr="00E53D9E" w:rsidRDefault="007C7B79" w:rsidP="00AB5AD4">
            <w:pPr>
              <w:rPr>
                <w:rFonts w:ascii="Arial" w:hAnsi="Arial" w:cs="Arial"/>
                <w:b/>
                <w:i/>
              </w:rPr>
            </w:pPr>
          </w:p>
        </w:tc>
      </w:tr>
      <w:tr w:rsidR="007C7B79" w:rsidRPr="00E53D9E" w:rsidTr="00E53D9E">
        <w:tc>
          <w:tcPr>
            <w:tcW w:w="2943" w:type="dxa"/>
            <w:tcBorders>
              <w:top w:val="thinThickSmallGap" w:sz="24" w:space="0" w:color="auto"/>
              <w:left w:val="single" w:sz="12" w:space="0" w:color="auto"/>
            </w:tcBorders>
          </w:tcPr>
          <w:p w:rsidR="007C7B79" w:rsidRPr="00E53D9E" w:rsidRDefault="002827F4" w:rsidP="00AB5AD4">
            <w:pPr>
              <w:rPr>
                <w:rFonts w:ascii="Arial" w:hAnsi="Arial" w:cs="Arial"/>
                <w:b/>
              </w:rPr>
            </w:pPr>
            <w:r w:rsidRPr="00E53D9E">
              <w:rPr>
                <w:rFonts w:ascii="Arial" w:hAnsi="Arial" w:cs="Arial"/>
                <w:b/>
              </w:rPr>
              <w:t>Sportifs</w:t>
            </w:r>
          </w:p>
          <w:p w:rsidR="002827F4" w:rsidRPr="00E53D9E" w:rsidRDefault="002827F4" w:rsidP="00AB5AD4">
            <w:pPr>
              <w:rPr>
                <w:rFonts w:ascii="Arial" w:hAnsi="Arial" w:cs="Arial"/>
                <w:b/>
              </w:rPr>
            </w:pPr>
          </w:p>
          <w:p w:rsidR="00162BE6" w:rsidRPr="00E53D9E" w:rsidRDefault="00162BE6" w:rsidP="00AB5AD4">
            <w:pPr>
              <w:rPr>
                <w:rFonts w:ascii="Arial" w:hAnsi="Arial" w:cs="Arial"/>
                <w:b/>
              </w:rPr>
            </w:pPr>
          </w:p>
          <w:p w:rsidR="00162BE6" w:rsidRPr="00E53D9E" w:rsidRDefault="00162BE6" w:rsidP="00AB5AD4">
            <w:pPr>
              <w:rPr>
                <w:rFonts w:ascii="Arial" w:hAnsi="Arial" w:cs="Arial"/>
                <w:b/>
              </w:rPr>
            </w:pPr>
          </w:p>
          <w:p w:rsidR="002827F4" w:rsidRPr="00E53D9E" w:rsidRDefault="002827F4" w:rsidP="00AB5AD4">
            <w:pPr>
              <w:rPr>
                <w:rFonts w:ascii="Arial" w:hAnsi="Arial" w:cs="Arial"/>
                <w:b/>
              </w:rPr>
            </w:pPr>
          </w:p>
        </w:tc>
        <w:tc>
          <w:tcPr>
            <w:tcW w:w="6540" w:type="dxa"/>
            <w:tcBorders>
              <w:top w:val="thinThickSmallGap" w:sz="24" w:space="0" w:color="auto"/>
              <w:right w:val="single" w:sz="12" w:space="0" w:color="auto"/>
            </w:tcBorders>
          </w:tcPr>
          <w:p w:rsidR="00B80E53" w:rsidRPr="00E53D9E" w:rsidRDefault="00B80E53" w:rsidP="00AB5AD4">
            <w:pPr>
              <w:rPr>
                <w:rFonts w:ascii="Arial" w:hAnsi="Arial" w:cs="Arial"/>
                <w:b/>
              </w:rPr>
            </w:pPr>
          </w:p>
          <w:p w:rsidR="00B80E53" w:rsidRPr="00E53D9E" w:rsidRDefault="00B80E53" w:rsidP="00B80E53">
            <w:pPr>
              <w:rPr>
                <w:rFonts w:ascii="Arial" w:hAnsi="Arial" w:cs="Arial"/>
              </w:rPr>
            </w:pPr>
          </w:p>
          <w:p w:rsidR="00B80E53" w:rsidRPr="00E53D9E" w:rsidRDefault="00B80E53" w:rsidP="00B80E53">
            <w:pPr>
              <w:rPr>
                <w:rFonts w:ascii="Arial" w:hAnsi="Arial" w:cs="Arial"/>
              </w:rPr>
            </w:pPr>
          </w:p>
          <w:p w:rsidR="007C7B79" w:rsidRPr="00E53D9E" w:rsidRDefault="00B80E53" w:rsidP="00B80E53">
            <w:pPr>
              <w:tabs>
                <w:tab w:val="left" w:pos="1290"/>
              </w:tabs>
              <w:rPr>
                <w:rFonts w:ascii="Arial" w:hAnsi="Arial" w:cs="Arial"/>
              </w:rPr>
            </w:pPr>
            <w:r w:rsidRPr="00E53D9E">
              <w:rPr>
                <w:rFonts w:ascii="Arial" w:hAnsi="Arial" w:cs="Arial"/>
              </w:rPr>
              <w:tab/>
            </w:r>
          </w:p>
        </w:tc>
      </w:tr>
      <w:tr w:rsidR="007C7B79" w:rsidRPr="00E53D9E" w:rsidTr="00E53D9E">
        <w:tc>
          <w:tcPr>
            <w:tcW w:w="2943" w:type="dxa"/>
            <w:tcBorders>
              <w:left w:val="single" w:sz="12" w:space="0" w:color="auto"/>
            </w:tcBorders>
          </w:tcPr>
          <w:p w:rsidR="007C7B79" w:rsidRPr="00E53D9E" w:rsidRDefault="002827F4" w:rsidP="00AB5AD4">
            <w:pPr>
              <w:rPr>
                <w:rFonts w:ascii="Arial" w:hAnsi="Arial" w:cs="Arial"/>
                <w:b/>
              </w:rPr>
            </w:pPr>
            <w:r w:rsidRPr="00E53D9E">
              <w:rPr>
                <w:rFonts w:ascii="Arial" w:hAnsi="Arial" w:cs="Arial"/>
                <w:b/>
              </w:rPr>
              <w:t>Culturels</w:t>
            </w:r>
          </w:p>
          <w:p w:rsidR="002827F4" w:rsidRPr="00E53D9E" w:rsidRDefault="002827F4" w:rsidP="00AB5AD4">
            <w:pPr>
              <w:rPr>
                <w:rFonts w:ascii="Arial" w:hAnsi="Arial" w:cs="Arial"/>
                <w:b/>
              </w:rPr>
            </w:pPr>
          </w:p>
          <w:p w:rsidR="00162BE6" w:rsidRPr="00E53D9E" w:rsidRDefault="00162BE6" w:rsidP="00AB5AD4">
            <w:pPr>
              <w:rPr>
                <w:rFonts w:ascii="Arial" w:hAnsi="Arial" w:cs="Arial"/>
                <w:b/>
              </w:rPr>
            </w:pPr>
          </w:p>
          <w:p w:rsidR="002827F4" w:rsidRPr="00E53D9E" w:rsidRDefault="002827F4" w:rsidP="00AB5AD4">
            <w:pPr>
              <w:rPr>
                <w:rFonts w:ascii="Arial" w:hAnsi="Arial" w:cs="Arial"/>
                <w:b/>
              </w:rPr>
            </w:pPr>
          </w:p>
          <w:p w:rsidR="002827F4" w:rsidRPr="00E53D9E" w:rsidRDefault="002827F4" w:rsidP="00AB5AD4">
            <w:pPr>
              <w:rPr>
                <w:rFonts w:ascii="Arial" w:hAnsi="Arial" w:cs="Arial"/>
                <w:b/>
              </w:rPr>
            </w:pPr>
          </w:p>
        </w:tc>
        <w:tc>
          <w:tcPr>
            <w:tcW w:w="6540" w:type="dxa"/>
            <w:tcBorders>
              <w:right w:val="single" w:sz="12" w:space="0" w:color="auto"/>
            </w:tcBorders>
          </w:tcPr>
          <w:p w:rsidR="007C7B79" w:rsidRPr="00E53D9E" w:rsidRDefault="007C7B79" w:rsidP="00AB5AD4">
            <w:pPr>
              <w:rPr>
                <w:rFonts w:ascii="Arial" w:hAnsi="Arial" w:cs="Arial"/>
                <w:b/>
              </w:rPr>
            </w:pPr>
          </w:p>
        </w:tc>
      </w:tr>
      <w:tr w:rsidR="007C7B79" w:rsidRPr="00E53D9E" w:rsidTr="00E53D9E">
        <w:tc>
          <w:tcPr>
            <w:tcW w:w="2943" w:type="dxa"/>
            <w:tcBorders>
              <w:left w:val="single" w:sz="12" w:space="0" w:color="auto"/>
            </w:tcBorders>
          </w:tcPr>
          <w:p w:rsidR="007C7B79" w:rsidRPr="00E53D9E" w:rsidRDefault="002827F4" w:rsidP="00AB5AD4">
            <w:pPr>
              <w:rPr>
                <w:rFonts w:ascii="Arial" w:hAnsi="Arial" w:cs="Arial"/>
                <w:b/>
              </w:rPr>
            </w:pPr>
            <w:r w:rsidRPr="00E53D9E">
              <w:rPr>
                <w:rFonts w:ascii="Arial" w:hAnsi="Arial" w:cs="Arial"/>
                <w:b/>
              </w:rPr>
              <w:t>Socio</w:t>
            </w:r>
            <w:r w:rsidR="00204F2C">
              <w:rPr>
                <w:rFonts w:ascii="Arial" w:hAnsi="Arial" w:cs="Arial"/>
                <w:b/>
              </w:rPr>
              <w:t>-</w:t>
            </w:r>
            <w:r w:rsidRPr="00E53D9E">
              <w:rPr>
                <w:rFonts w:ascii="Arial" w:hAnsi="Arial" w:cs="Arial"/>
                <w:b/>
              </w:rPr>
              <w:t>récréatifs</w:t>
            </w:r>
          </w:p>
          <w:p w:rsidR="002827F4" w:rsidRPr="00E53D9E" w:rsidRDefault="002827F4" w:rsidP="00AB5AD4">
            <w:pPr>
              <w:rPr>
                <w:rFonts w:ascii="Arial" w:hAnsi="Arial" w:cs="Arial"/>
                <w:b/>
              </w:rPr>
            </w:pPr>
          </w:p>
          <w:p w:rsidR="00162BE6" w:rsidRPr="00E53D9E" w:rsidRDefault="00162BE6" w:rsidP="00AB5AD4">
            <w:pPr>
              <w:rPr>
                <w:rFonts w:ascii="Arial" w:hAnsi="Arial" w:cs="Arial"/>
                <w:b/>
              </w:rPr>
            </w:pPr>
          </w:p>
          <w:p w:rsidR="002827F4" w:rsidRPr="00E53D9E" w:rsidRDefault="002827F4" w:rsidP="00AB5AD4">
            <w:pPr>
              <w:rPr>
                <w:rFonts w:ascii="Arial" w:hAnsi="Arial" w:cs="Arial"/>
                <w:b/>
              </w:rPr>
            </w:pPr>
          </w:p>
          <w:p w:rsidR="002827F4" w:rsidRPr="00E53D9E" w:rsidRDefault="002827F4" w:rsidP="00AB5AD4">
            <w:pPr>
              <w:rPr>
                <w:rFonts w:ascii="Arial" w:hAnsi="Arial" w:cs="Arial"/>
                <w:b/>
              </w:rPr>
            </w:pPr>
          </w:p>
        </w:tc>
        <w:tc>
          <w:tcPr>
            <w:tcW w:w="6540" w:type="dxa"/>
            <w:tcBorders>
              <w:right w:val="single" w:sz="12" w:space="0" w:color="auto"/>
            </w:tcBorders>
          </w:tcPr>
          <w:p w:rsidR="007C7B79" w:rsidRPr="00E53D9E" w:rsidRDefault="007C7B79" w:rsidP="00AB5AD4">
            <w:pPr>
              <w:rPr>
                <w:rFonts w:ascii="Arial" w:hAnsi="Arial" w:cs="Arial"/>
                <w:b/>
              </w:rPr>
            </w:pPr>
          </w:p>
        </w:tc>
      </w:tr>
      <w:tr w:rsidR="007C7B79" w:rsidRPr="00E53D9E" w:rsidTr="00E53D9E">
        <w:tc>
          <w:tcPr>
            <w:tcW w:w="2943" w:type="dxa"/>
            <w:tcBorders>
              <w:left w:val="single" w:sz="12" w:space="0" w:color="auto"/>
              <w:bottom w:val="single" w:sz="12" w:space="0" w:color="auto"/>
            </w:tcBorders>
          </w:tcPr>
          <w:p w:rsidR="007C7B79" w:rsidRPr="00E53D9E" w:rsidRDefault="002827F4" w:rsidP="00AB5AD4">
            <w:pPr>
              <w:rPr>
                <w:rFonts w:ascii="Arial" w:hAnsi="Arial" w:cs="Arial"/>
                <w:b/>
              </w:rPr>
            </w:pPr>
            <w:r w:rsidRPr="00E53D9E">
              <w:rPr>
                <w:rFonts w:ascii="Arial" w:hAnsi="Arial" w:cs="Arial"/>
                <w:b/>
              </w:rPr>
              <w:t>Communautaires ou</w:t>
            </w:r>
          </w:p>
          <w:p w:rsidR="002827F4" w:rsidRPr="00E53D9E" w:rsidRDefault="002827F4" w:rsidP="00AB5AD4">
            <w:pPr>
              <w:rPr>
                <w:rFonts w:ascii="Arial" w:hAnsi="Arial" w:cs="Arial"/>
                <w:b/>
              </w:rPr>
            </w:pPr>
            <w:r w:rsidRPr="00E53D9E">
              <w:rPr>
                <w:rFonts w:ascii="Arial" w:hAnsi="Arial" w:cs="Arial"/>
                <w:b/>
              </w:rPr>
              <w:t>Institutionnels</w:t>
            </w:r>
          </w:p>
          <w:p w:rsidR="002827F4" w:rsidRPr="00E53D9E" w:rsidRDefault="002827F4" w:rsidP="00AB5AD4">
            <w:pPr>
              <w:rPr>
                <w:rFonts w:ascii="Arial" w:hAnsi="Arial" w:cs="Arial"/>
                <w:b/>
              </w:rPr>
            </w:pPr>
          </w:p>
          <w:p w:rsidR="002827F4" w:rsidRPr="00E53D9E" w:rsidRDefault="002827F4" w:rsidP="00AB5AD4">
            <w:pPr>
              <w:rPr>
                <w:rFonts w:ascii="Arial" w:hAnsi="Arial" w:cs="Arial"/>
                <w:b/>
              </w:rPr>
            </w:pPr>
          </w:p>
          <w:p w:rsidR="00162BE6" w:rsidRPr="00E53D9E" w:rsidRDefault="00162BE6" w:rsidP="00AB5AD4">
            <w:pPr>
              <w:rPr>
                <w:rFonts w:ascii="Arial" w:hAnsi="Arial" w:cs="Arial"/>
                <w:b/>
              </w:rPr>
            </w:pPr>
          </w:p>
          <w:p w:rsidR="002827F4" w:rsidRPr="00E53D9E" w:rsidRDefault="002827F4" w:rsidP="00AB5AD4">
            <w:pPr>
              <w:rPr>
                <w:rFonts w:ascii="Arial" w:hAnsi="Arial" w:cs="Arial"/>
                <w:b/>
              </w:rPr>
            </w:pPr>
          </w:p>
        </w:tc>
        <w:tc>
          <w:tcPr>
            <w:tcW w:w="6540" w:type="dxa"/>
            <w:tcBorders>
              <w:bottom w:val="single" w:sz="12" w:space="0" w:color="auto"/>
              <w:right w:val="single" w:sz="12" w:space="0" w:color="auto"/>
            </w:tcBorders>
          </w:tcPr>
          <w:p w:rsidR="007C7B79" w:rsidRPr="00E53D9E" w:rsidRDefault="00162BE6" w:rsidP="00AB5AD4">
            <w:pPr>
              <w:rPr>
                <w:rFonts w:ascii="Arial" w:hAnsi="Arial" w:cs="Arial"/>
                <w:b/>
              </w:rPr>
            </w:pPr>
            <w:r w:rsidRPr="00E53D9E">
              <w:rPr>
                <w:rFonts w:ascii="Arial" w:hAnsi="Arial" w:cs="Arial"/>
                <w:b/>
              </w:rPr>
              <w:t xml:space="preserve">Commission scolaire des </w:t>
            </w:r>
            <w:r w:rsidR="005E039A">
              <w:rPr>
                <w:rFonts w:ascii="Arial" w:hAnsi="Arial" w:cs="Arial"/>
                <w:b/>
              </w:rPr>
              <w:t>Hautes-Rivières</w:t>
            </w:r>
          </w:p>
          <w:p w:rsidR="00003B0E" w:rsidRPr="00E53D9E" w:rsidRDefault="00003B0E" w:rsidP="00003B0E">
            <w:pPr>
              <w:rPr>
                <w:rFonts w:ascii="Arial" w:hAnsi="Arial" w:cs="Arial"/>
                <w:b/>
              </w:rPr>
            </w:pPr>
          </w:p>
        </w:tc>
      </w:tr>
    </w:tbl>
    <w:p w:rsidR="007C7B79" w:rsidRPr="00E53D9E" w:rsidRDefault="007C7B79" w:rsidP="00AB5AD4">
      <w:pPr>
        <w:rPr>
          <w:rFonts w:ascii="Arial" w:hAnsi="Arial" w:cs="Arial"/>
          <w:b/>
          <w:sz w:val="32"/>
          <w:szCs w:val="32"/>
        </w:rPr>
      </w:pPr>
    </w:p>
    <w:p w:rsidR="00BB0529" w:rsidRPr="00E53D9E" w:rsidRDefault="00BB0529" w:rsidP="00AB5AD4">
      <w:pPr>
        <w:rPr>
          <w:rFonts w:ascii="Arial" w:hAnsi="Arial" w:cs="Arial"/>
          <w:b/>
        </w:rPr>
      </w:pPr>
    </w:p>
    <w:p w:rsidR="007C7B79" w:rsidRPr="00E53D9E" w:rsidRDefault="007C7B79">
      <w:pPr>
        <w:rPr>
          <w:rFonts w:ascii="Arial" w:hAnsi="Arial" w:cs="Arial"/>
        </w:rPr>
      </w:pPr>
      <w:r w:rsidRPr="00E53D9E">
        <w:rPr>
          <w:rFonts w:ascii="Arial" w:hAnsi="Arial" w:cs="Arial"/>
        </w:rPr>
        <w:br w:type="page"/>
      </w:r>
    </w:p>
    <w:p w:rsidR="00D8299F" w:rsidRPr="00F331A2" w:rsidRDefault="00D8299F" w:rsidP="00D8299F">
      <w:pPr>
        <w:jc w:val="right"/>
        <w:rPr>
          <w:rFonts w:ascii="Arial" w:hAnsi="Arial" w:cs="Arial"/>
          <w:b/>
        </w:rPr>
      </w:pPr>
      <w:r w:rsidRPr="00F331A2">
        <w:rPr>
          <w:rFonts w:ascii="Arial" w:hAnsi="Arial" w:cs="Arial"/>
          <w:b/>
        </w:rPr>
        <w:lastRenderedPageBreak/>
        <w:t xml:space="preserve">ANNEXE </w:t>
      </w:r>
      <w:r w:rsidR="00060D68" w:rsidRPr="00F331A2">
        <w:rPr>
          <w:rFonts w:ascii="Arial" w:hAnsi="Arial" w:cs="Arial"/>
          <w:b/>
        </w:rPr>
        <w:t>C</w:t>
      </w:r>
    </w:p>
    <w:p w:rsidR="0081599E" w:rsidRPr="00F331A2" w:rsidRDefault="00D8299F" w:rsidP="00162BE6">
      <w:pPr>
        <w:rPr>
          <w:rFonts w:ascii="Arial" w:hAnsi="Arial" w:cs="Arial"/>
          <w:b/>
          <w:color w:val="548DD4" w:themeColor="text2" w:themeTint="99"/>
          <w:sz w:val="28"/>
          <w:szCs w:val="28"/>
        </w:rPr>
      </w:pPr>
      <w:r w:rsidRPr="00F331A2">
        <w:rPr>
          <w:rFonts w:ascii="Arial" w:hAnsi="Arial" w:cs="Arial"/>
          <w:b/>
          <w:color w:val="548DD4" w:themeColor="text2" w:themeTint="99"/>
          <w:sz w:val="28"/>
          <w:szCs w:val="28"/>
        </w:rPr>
        <w:t>Année de fondation des organismes</w:t>
      </w:r>
      <w:r w:rsidR="00CB1AAF" w:rsidRPr="00F331A2">
        <w:rPr>
          <w:rFonts w:ascii="Arial" w:hAnsi="Arial" w:cs="Arial"/>
          <w:b/>
          <w:color w:val="548DD4" w:themeColor="text2" w:themeTint="99"/>
          <w:sz w:val="28"/>
          <w:szCs w:val="28"/>
        </w:rPr>
        <w:t xml:space="preserve"> reconnus</w:t>
      </w:r>
    </w:p>
    <w:p w:rsidR="00D8299F" w:rsidRPr="00F331A2" w:rsidRDefault="00D8299F" w:rsidP="00162BE6">
      <w:pPr>
        <w:rPr>
          <w:rFonts w:ascii="Arial" w:hAnsi="Arial" w:cs="Arial"/>
          <w:b/>
          <w:color w:val="548DD4" w:themeColor="text2" w:themeTint="99"/>
          <w:sz w:val="28"/>
          <w:szCs w:val="28"/>
        </w:rPr>
      </w:pPr>
      <w:r w:rsidRPr="00F331A2">
        <w:rPr>
          <w:rFonts w:ascii="Arial" w:hAnsi="Arial" w:cs="Arial"/>
          <w:b/>
          <w:color w:val="548DD4" w:themeColor="text2" w:themeTint="99"/>
          <w:sz w:val="28"/>
          <w:szCs w:val="28"/>
        </w:rPr>
        <w:t>de la</w:t>
      </w:r>
      <w:r w:rsidR="0081599E" w:rsidRPr="00F331A2">
        <w:rPr>
          <w:rFonts w:ascii="Arial" w:hAnsi="Arial" w:cs="Arial"/>
          <w:b/>
          <w:color w:val="548DD4" w:themeColor="text2" w:themeTint="99"/>
          <w:sz w:val="28"/>
          <w:szCs w:val="28"/>
        </w:rPr>
        <w:t xml:space="preserve"> m</w:t>
      </w:r>
      <w:r w:rsidR="0022085C" w:rsidRPr="00F331A2">
        <w:rPr>
          <w:rFonts w:ascii="Arial" w:hAnsi="Arial" w:cs="Arial"/>
          <w:b/>
          <w:color w:val="548DD4" w:themeColor="text2" w:themeTint="99"/>
          <w:sz w:val="28"/>
          <w:szCs w:val="28"/>
        </w:rPr>
        <w:t>unicipalité de Saint-Paul-de-l’Île-aux-Noix</w:t>
      </w:r>
    </w:p>
    <w:p w:rsidR="00D8299F" w:rsidRPr="00227005" w:rsidRDefault="00D8299F" w:rsidP="00D8299F">
      <w:pPr>
        <w:jc w:val="center"/>
        <w:rPr>
          <w:rFonts w:asciiTheme="minorHAnsi" w:hAnsiTheme="minorHAnsi" w:cs="Arial"/>
        </w:rPr>
      </w:pPr>
    </w:p>
    <w:p w:rsidR="00AA363A" w:rsidRPr="00227005" w:rsidRDefault="00AA363A" w:rsidP="00D8299F">
      <w:pPr>
        <w:jc w:val="center"/>
        <w:rPr>
          <w:rFonts w:asciiTheme="minorHAnsi" w:hAnsiTheme="minorHAnsi" w:cs="Arial"/>
        </w:rPr>
      </w:pP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331"/>
        <w:gridCol w:w="1417"/>
        <w:gridCol w:w="3360"/>
      </w:tblGrid>
      <w:tr w:rsidR="008714F5" w:rsidRPr="00227005" w:rsidTr="00CB1AAF">
        <w:trPr>
          <w:trHeight w:val="425"/>
          <w:jc w:val="center"/>
        </w:trPr>
        <w:tc>
          <w:tcPr>
            <w:tcW w:w="3331"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8714F5" w:rsidRPr="00F331A2" w:rsidRDefault="008714F5" w:rsidP="0022085C">
            <w:pPr>
              <w:jc w:val="center"/>
              <w:rPr>
                <w:rFonts w:ascii="Arial" w:hAnsi="Arial" w:cs="Arial"/>
                <w:b/>
                <w:i/>
                <w:sz w:val="36"/>
                <w:szCs w:val="36"/>
              </w:rPr>
            </w:pPr>
            <w:r w:rsidRPr="00F331A2">
              <w:rPr>
                <w:rFonts w:ascii="Arial" w:hAnsi="Arial" w:cs="Arial"/>
                <w:b/>
                <w:i/>
                <w:sz w:val="36"/>
                <w:szCs w:val="36"/>
              </w:rPr>
              <w:t>Organisme</w:t>
            </w:r>
          </w:p>
        </w:tc>
        <w:tc>
          <w:tcPr>
            <w:tcW w:w="1417"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8714F5" w:rsidRPr="00F331A2" w:rsidRDefault="008714F5" w:rsidP="0022085C">
            <w:pPr>
              <w:jc w:val="center"/>
              <w:rPr>
                <w:rFonts w:ascii="Arial" w:hAnsi="Arial" w:cs="Arial"/>
                <w:b/>
                <w:i/>
                <w:sz w:val="22"/>
                <w:szCs w:val="22"/>
              </w:rPr>
            </w:pPr>
            <w:r w:rsidRPr="00F331A2">
              <w:rPr>
                <w:rFonts w:ascii="Arial" w:hAnsi="Arial" w:cs="Arial"/>
                <w:b/>
                <w:i/>
                <w:sz w:val="22"/>
                <w:szCs w:val="22"/>
              </w:rPr>
              <w:t>Année de fondation</w:t>
            </w:r>
          </w:p>
        </w:tc>
        <w:tc>
          <w:tcPr>
            <w:tcW w:w="3360"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8714F5" w:rsidRPr="00F331A2" w:rsidRDefault="008714F5" w:rsidP="00A83B32">
            <w:pPr>
              <w:jc w:val="center"/>
              <w:rPr>
                <w:rFonts w:ascii="Arial" w:hAnsi="Arial" w:cs="Arial"/>
                <w:b/>
                <w:i/>
                <w:sz w:val="28"/>
                <w:szCs w:val="28"/>
              </w:rPr>
            </w:pPr>
            <w:r w:rsidRPr="00F331A2">
              <w:rPr>
                <w:rFonts w:ascii="Arial" w:hAnsi="Arial" w:cs="Arial"/>
                <w:b/>
                <w:i/>
                <w:sz w:val="28"/>
                <w:szCs w:val="28"/>
              </w:rPr>
              <w:t>1</w:t>
            </w:r>
            <w:r w:rsidRPr="00F331A2">
              <w:rPr>
                <w:rFonts w:ascii="Arial" w:hAnsi="Arial" w:cs="Arial"/>
                <w:b/>
                <w:i/>
                <w:sz w:val="28"/>
                <w:szCs w:val="28"/>
                <w:vertAlign w:val="superscript"/>
              </w:rPr>
              <w:t>er(e)</w:t>
            </w:r>
            <w:r w:rsidRPr="00F331A2">
              <w:rPr>
                <w:rFonts w:ascii="Arial" w:hAnsi="Arial" w:cs="Arial"/>
                <w:b/>
                <w:i/>
                <w:sz w:val="28"/>
                <w:szCs w:val="28"/>
              </w:rPr>
              <w:t xml:space="preserve"> président(e)</w:t>
            </w:r>
          </w:p>
        </w:tc>
      </w:tr>
      <w:tr w:rsidR="008714F5" w:rsidRPr="00227005" w:rsidTr="00CB1AAF">
        <w:trPr>
          <w:trHeight w:val="567"/>
          <w:jc w:val="center"/>
        </w:trPr>
        <w:tc>
          <w:tcPr>
            <w:tcW w:w="3331" w:type="dxa"/>
            <w:tcBorders>
              <w:top w:val="dotted" w:sz="4" w:space="0" w:color="auto"/>
              <w:left w:val="single" w:sz="12" w:space="0" w:color="auto"/>
              <w:bottom w:val="dotted" w:sz="4" w:space="0" w:color="auto"/>
              <w:right w:val="single" w:sz="12" w:space="0" w:color="auto"/>
            </w:tcBorders>
            <w:vAlign w:val="center"/>
          </w:tcPr>
          <w:p w:rsidR="008714F5" w:rsidRPr="004512C2" w:rsidRDefault="008714F5" w:rsidP="00BC6263">
            <w:pPr>
              <w:rPr>
                <w:rFonts w:ascii="Arial" w:hAnsi="Arial" w:cs="Arial"/>
                <w:sz w:val="16"/>
                <w:szCs w:val="16"/>
              </w:rPr>
            </w:pPr>
          </w:p>
          <w:p w:rsidR="008714F5" w:rsidRPr="004512C2" w:rsidRDefault="008714F5" w:rsidP="00BC6263">
            <w:pPr>
              <w:rPr>
                <w:rFonts w:ascii="Arial" w:hAnsi="Arial" w:cs="Arial"/>
              </w:rPr>
            </w:pPr>
            <w:r w:rsidRPr="004512C2">
              <w:rPr>
                <w:rFonts w:ascii="Arial" w:hAnsi="Arial" w:cs="Arial"/>
              </w:rPr>
              <w:t>Association coopérante</w:t>
            </w:r>
          </w:p>
          <w:p w:rsidR="008714F5" w:rsidRPr="004512C2" w:rsidRDefault="008714F5" w:rsidP="00BC6263">
            <w:pPr>
              <w:rPr>
                <w:rFonts w:ascii="Arial" w:hAnsi="Arial" w:cs="Arial"/>
              </w:rPr>
            </w:pPr>
            <w:r w:rsidRPr="004512C2">
              <w:rPr>
                <w:rFonts w:ascii="Arial" w:hAnsi="Arial" w:cs="Arial"/>
              </w:rPr>
              <w:t>« Les amis du Fort</w:t>
            </w:r>
            <w:r w:rsidR="00806327">
              <w:rPr>
                <w:rFonts w:ascii="Arial" w:hAnsi="Arial" w:cs="Arial"/>
              </w:rPr>
              <w:t xml:space="preserve"> </w:t>
            </w:r>
            <w:r w:rsidRPr="004512C2">
              <w:rPr>
                <w:rFonts w:ascii="Arial" w:hAnsi="Arial" w:cs="Arial"/>
              </w:rPr>
              <w:t>Lennox »</w:t>
            </w:r>
          </w:p>
          <w:p w:rsidR="008714F5" w:rsidRPr="004512C2" w:rsidRDefault="008714F5" w:rsidP="00BC6263">
            <w:pPr>
              <w:rPr>
                <w:rFonts w:ascii="Arial" w:hAnsi="Arial" w:cs="Arial"/>
              </w:rPr>
            </w:pPr>
          </w:p>
        </w:tc>
        <w:tc>
          <w:tcPr>
            <w:tcW w:w="1417" w:type="dxa"/>
            <w:tcBorders>
              <w:top w:val="dotted" w:sz="4" w:space="0" w:color="auto"/>
              <w:left w:val="single" w:sz="12" w:space="0" w:color="auto"/>
              <w:bottom w:val="dotted" w:sz="4" w:space="0" w:color="auto"/>
              <w:right w:val="single" w:sz="12" w:space="0" w:color="auto"/>
            </w:tcBorders>
            <w:vAlign w:val="center"/>
          </w:tcPr>
          <w:p w:rsidR="008714F5" w:rsidRPr="004512C2" w:rsidRDefault="008714F5" w:rsidP="00BC6263">
            <w:pPr>
              <w:rPr>
                <w:rFonts w:ascii="Arial" w:hAnsi="Arial" w:cs="Arial"/>
              </w:rPr>
            </w:pPr>
          </w:p>
        </w:tc>
        <w:tc>
          <w:tcPr>
            <w:tcW w:w="3360" w:type="dxa"/>
            <w:tcBorders>
              <w:top w:val="dotted" w:sz="4" w:space="0" w:color="auto"/>
              <w:left w:val="single" w:sz="12" w:space="0" w:color="auto"/>
              <w:bottom w:val="dotted" w:sz="4" w:space="0" w:color="auto"/>
              <w:right w:val="single" w:sz="12" w:space="0" w:color="auto"/>
            </w:tcBorders>
          </w:tcPr>
          <w:p w:rsidR="008714F5" w:rsidRPr="004512C2" w:rsidRDefault="008714F5" w:rsidP="00BC6263">
            <w:pPr>
              <w:rPr>
                <w:rFonts w:ascii="Arial" w:hAnsi="Arial" w:cs="Arial"/>
              </w:rPr>
            </w:pPr>
          </w:p>
        </w:tc>
      </w:tr>
      <w:tr w:rsidR="008714F5" w:rsidRPr="00227005" w:rsidTr="00CB1AAF">
        <w:trPr>
          <w:trHeight w:val="567"/>
          <w:jc w:val="center"/>
        </w:trPr>
        <w:tc>
          <w:tcPr>
            <w:tcW w:w="3331" w:type="dxa"/>
            <w:tcBorders>
              <w:top w:val="dotted" w:sz="4" w:space="0" w:color="auto"/>
              <w:left w:val="single" w:sz="12" w:space="0" w:color="auto"/>
              <w:bottom w:val="dotted" w:sz="4" w:space="0" w:color="auto"/>
              <w:right w:val="single" w:sz="12" w:space="0" w:color="auto"/>
            </w:tcBorders>
            <w:vAlign w:val="center"/>
          </w:tcPr>
          <w:p w:rsidR="008714F5" w:rsidRPr="004512C2" w:rsidRDefault="008714F5" w:rsidP="00CB1AAF">
            <w:pPr>
              <w:rPr>
                <w:rFonts w:ascii="Arial" w:hAnsi="Arial" w:cs="Arial"/>
                <w:sz w:val="16"/>
                <w:szCs w:val="16"/>
              </w:rPr>
            </w:pPr>
          </w:p>
          <w:p w:rsidR="008714F5" w:rsidRPr="004512C2" w:rsidRDefault="008714F5" w:rsidP="00CB1AAF">
            <w:pPr>
              <w:rPr>
                <w:rFonts w:ascii="Arial" w:hAnsi="Arial" w:cs="Arial"/>
              </w:rPr>
            </w:pPr>
            <w:r w:rsidRPr="004512C2">
              <w:rPr>
                <w:rFonts w:ascii="Arial" w:hAnsi="Arial" w:cs="Arial"/>
              </w:rPr>
              <w:t>Association des pompiers volontaires de Saint-Paul-de-l’Île-aux-Noix</w:t>
            </w:r>
          </w:p>
          <w:p w:rsidR="008714F5" w:rsidRPr="004512C2" w:rsidRDefault="008714F5" w:rsidP="00CB1AAF">
            <w:pPr>
              <w:rPr>
                <w:rFonts w:ascii="Arial" w:hAnsi="Arial" w:cs="Arial"/>
              </w:rPr>
            </w:pPr>
          </w:p>
        </w:tc>
        <w:tc>
          <w:tcPr>
            <w:tcW w:w="1417" w:type="dxa"/>
            <w:tcBorders>
              <w:top w:val="dotted" w:sz="4" w:space="0" w:color="auto"/>
              <w:left w:val="single" w:sz="12" w:space="0" w:color="auto"/>
              <w:bottom w:val="dotted" w:sz="4" w:space="0" w:color="auto"/>
              <w:right w:val="single" w:sz="12" w:space="0" w:color="auto"/>
            </w:tcBorders>
            <w:vAlign w:val="center"/>
          </w:tcPr>
          <w:p w:rsidR="008714F5" w:rsidRPr="004512C2" w:rsidRDefault="008714F5" w:rsidP="00BC6263">
            <w:pPr>
              <w:rPr>
                <w:rFonts w:ascii="Arial" w:hAnsi="Arial" w:cs="Arial"/>
              </w:rPr>
            </w:pPr>
          </w:p>
        </w:tc>
        <w:tc>
          <w:tcPr>
            <w:tcW w:w="3360" w:type="dxa"/>
            <w:tcBorders>
              <w:top w:val="dotted" w:sz="4" w:space="0" w:color="auto"/>
              <w:left w:val="single" w:sz="12" w:space="0" w:color="auto"/>
              <w:bottom w:val="dotted" w:sz="4" w:space="0" w:color="auto"/>
              <w:right w:val="single" w:sz="12" w:space="0" w:color="auto"/>
            </w:tcBorders>
          </w:tcPr>
          <w:p w:rsidR="008714F5" w:rsidRPr="004512C2" w:rsidRDefault="008714F5" w:rsidP="00BC6263">
            <w:pPr>
              <w:rPr>
                <w:rFonts w:ascii="Arial" w:hAnsi="Arial" w:cs="Arial"/>
              </w:rPr>
            </w:pPr>
          </w:p>
        </w:tc>
      </w:tr>
      <w:tr w:rsidR="008714F5" w:rsidRPr="00227005" w:rsidTr="00CB1AAF">
        <w:trPr>
          <w:trHeight w:val="567"/>
          <w:jc w:val="center"/>
        </w:trPr>
        <w:tc>
          <w:tcPr>
            <w:tcW w:w="3331" w:type="dxa"/>
            <w:tcBorders>
              <w:top w:val="dotted" w:sz="4" w:space="0" w:color="auto"/>
              <w:left w:val="single" w:sz="12" w:space="0" w:color="auto"/>
              <w:bottom w:val="dotted" w:sz="4" w:space="0" w:color="auto"/>
              <w:right w:val="single" w:sz="12" w:space="0" w:color="auto"/>
            </w:tcBorders>
            <w:vAlign w:val="center"/>
          </w:tcPr>
          <w:p w:rsidR="008714F5" w:rsidRPr="004512C2" w:rsidRDefault="008714F5" w:rsidP="00BC6263">
            <w:pPr>
              <w:rPr>
                <w:rFonts w:ascii="Arial" w:hAnsi="Arial" w:cs="Arial"/>
                <w:sz w:val="16"/>
                <w:szCs w:val="16"/>
              </w:rPr>
            </w:pPr>
          </w:p>
          <w:p w:rsidR="008714F5" w:rsidRPr="004512C2" w:rsidRDefault="008714F5" w:rsidP="00BC6263">
            <w:pPr>
              <w:rPr>
                <w:rFonts w:ascii="Arial" w:hAnsi="Arial" w:cs="Arial"/>
              </w:rPr>
            </w:pPr>
            <w:r w:rsidRPr="004512C2">
              <w:rPr>
                <w:rFonts w:ascii="Arial" w:hAnsi="Arial" w:cs="Arial"/>
              </w:rPr>
              <w:t>Cercle de Fermières de</w:t>
            </w:r>
          </w:p>
          <w:p w:rsidR="008714F5" w:rsidRPr="004512C2" w:rsidRDefault="008714F5" w:rsidP="00BC6263">
            <w:pPr>
              <w:rPr>
                <w:rFonts w:ascii="Arial" w:hAnsi="Arial" w:cs="Arial"/>
              </w:rPr>
            </w:pPr>
            <w:r w:rsidRPr="004512C2">
              <w:rPr>
                <w:rFonts w:ascii="Arial" w:hAnsi="Arial" w:cs="Arial"/>
              </w:rPr>
              <w:t>Saint-Paul-de-l’Île-aux-Noix</w:t>
            </w:r>
          </w:p>
          <w:p w:rsidR="008714F5" w:rsidRPr="004512C2" w:rsidRDefault="008714F5" w:rsidP="00BC6263">
            <w:pPr>
              <w:rPr>
                <w:rFonts w:ascii="Arial" w:hAnsi="Arial" w:cs="Arial"/>
              </w:rPr>
            </w:pPr>
          </w:p>
        </w:tc>
        <w:tc>
          <w:tcPr>
            <w:tcW w:w="1417" w:type="dxa"/>
            <w:tcBorders>
              <w:top w:val="dotted" w:sz="4" w:space="0" w:color="auto"/>
              <w:left w:val="single" w:sz="12" w:space="0" w:color="auto"/>
              <w:bottom w:val="dotted" w:sz="4" w:space="0" w:color="auto"/>
              <w:right w:val="single" w:sz="12" w:space="0" w:color="auto"/>
            </w:tcBorders>
            <w:vAlign w:val="center"/>
          </w:tcPr>
          <w:p w:rsidR="008714F5" w:rsidRPr="004512C2" w:rsidRDefault="008714F5" w:rsidP="00BC6263">
            <w:pPr>
              <w:rPr>
                <w:rFonts w:ascii="Arial" w:hAnsi="Arial" w:cs="Arial"/>
              </w:rPr>
            </w:pPr>
          </w:p>
        </w:tc>
        <w:tc>
          <w:tcPr>
            <w:tcW w:w="3360" w:type="dxa"/>
            <w:tcBorders>
              <w:top w:val="dotted" w:sz="4" w:space="0" w:color="auto"/>
              <w:left w:val="single" w:sz="12" w:space="0" w:color="auto"/>
              <w:bottom w:val="dotted" w:sz="4" w:space="0" w:color="auto"/>
              <w:right w:val="single" w:sz="12" w:space="0" w:color="auto"/>
            </w:tcBorders>
          </w:tcPr>
          <w:p w:rsidR="008714F5" w:rsidRPr="004512C2" w:rsidRDefault="008714F5" w:rsidP="00BC6263">
            <w:pPr>
              <w:rPr>
                <w:rFonts w:ascii="Arial" w:hAnsi="Arial" w:cs="Arial"/>
              </w:rPr>
            </w:pPr>
          </w:p>
        </w:tc>
      </w:tr>
      <w:tr w:rsidR="008714F5" w:rsidRPr="00227005" w:rsidTr="00CB1AAF">
        <w:trPr>
          <w:trHeight w:val="567"/>
          <w:jc w:val="center"/>
        </w:trPr>
        <w:tc>
          <w:tcPr>
            <w:tcW w:w="3331" w:type="dxa"/>
            <w:tcBorders>
              <w:top w:val="dotted" w:sz="4" w:space="0" w:color="auto"/>
              <w:left w:val="single" w:sz="12" w:space="0" w:color="auto"/>
              <w:bottom w:val="dotted" w:sz="4" w:space="0" w:color="auto"/>
              <w:right w:val="single" w:sz="12" w:space="0" w:color="auto"/>
            </w:tcBorders>
            <w:vAlign w:val="center"/>
          </w:tcPr>
          <w:p w:rsidR="008714F5" w:rsidRPr="004512C2" w:rsidRDefault="008714F5" w:rsidP="00BC6263">
            <w:pPr>
              <w:rPr>
                <w:rFonts w:ascii="Arial" w:hAnsi="Arial" w:cs="Arial"/>
                <w:sz w:val="16"/>
                <w:szCs w:val="16"/>
              </w:rPr>
            </w:pPr>
          </w:p>
          <w:p w:rsidR="008714F5" w:rsidRPr="004512C2" w:rsidRDefault="008714F5" w:rsidP="00BC6263">
            <w:pPr>
              <w:rPr>
                <w:rFonts w:ascii="Arial" w:hAnsi="Arial" w:cs="Arial"/>
              </w:rPr>
            </w:pPr>
            <w:r w:rsidRPr="004512C2">
              <w:rPr>
                <w:rFonts w:ascii="Arial" w:hAnsi="Arial" w:cs="Arial"/>
              </w:rPr>
              <w:t>Club Optimiste de</w:t>
            </w:r>
          </w:p>
          <w:p w:rsidR="008714F5" w:rsidRPr="004512C2" w:rsidRDefault="008714F5" w:rsidP="00BC6263">
            <w:pPr>
              <w:rPr>
                <w:rFonts w:ascii="Arial" w:hAnsi="Arial" w:cs="Arial"/>
              </w:rPr>
            </w:pPr>
            <w:r w:rsidRPr="004512C2">
              <w:rPr>
                <w:rFonts w:ascii="Arial" w:hAnsi="Arial" w:cs="Arial"/>
              </w:rPr>
              <w:t>Saint-Paul-l’Île-aux-Noix</w:t>
            </w:r>
          </w:p>
          <w:p w:rsidR="008714F5" w:rsidRPr="004512C2" w:rsidRDefault="008714F5" w:rsidP="00BC6263">
            <w:pPr>
              <w:rPr>
                <w:rFonts w:ascii="Arial" w:hAnsi="Arial" w:cs="Arial"/>
              </w:rPr>
            </w:pPr>
          </w:p>
        </w:tc>
        <w:tc>
          <w:tcPr>
            <w:tcW w:w="1417" w:type="dxa"/>
            <w:tcBorders>
              <w:top w:val="dotted" w:sz="4" w:space="0" w:color="auto"/>
              <w:left w:val="single" w:sz="12" w:space="0" w:color="auto"/>
              <w:bottom w:val="dotted" w:sz="4" w:space="0" w:color="auto"/>
              <w:right w:val="single" w:sz="12" w:space="0" w:color="auto"/>
            </w:tcBorders>
            <w:vAlign w:val="center"/>
          </w:tcPr>
          <w:p w:rsidR="008714F5" w:rsidRPr="004512C2" w:rsidRDefault="008714F5" w:rsidP="00BC6263">
            <w:pPr>
              <w:rPr>
                <w:rFonts w:ascii="Arial" w:hAnsi="Arial" w:cs="Arial"/>
              </w:rPr>
            </w:pPr>
          </w:p>
        </w:tc>
        <w:tc>
          <w:tcPr>
            <w:tcW w:w="3360" w:type="dxa"/>
            <w:tcBorders>
              <w:top w:val="dotted" w:sz="4" w:space="0" w:color="auto"/>
              <w:left w:val="single" w:sz="12" w:space="0" w:color="auto"/>
              <w:bottom w:val="dotted" w:sz="4" w:space="0" w:color="auto"/>
              <w:right w:val="single" w:sz="12" w:space="0" w:color="auto"/>
            </w:tcBorders>
          </w:tcPr>
          <w:p w:rsidR="008714F5" w:rsidRPr="004512C2" w:rsidRDefault="008714F5" w:rsidP="00BC6263">
            <w:pPr>
              <w:rPr>
                <w:rFonts w:ascii="Arial" w:hAnsi="Arial" w:cs="Arial"/>
              </w:rPr>
            </w:pPr>
          </w:p>
          <w:p w:rsidR="008714F5" w:rsidRPr="004512C2" w:rsidRDefault="00806327" w:rsidP="00BC6263">
            <w:pPr>
              <w:rPr>
                <w:rFonts w:ascii="Arial" w:hAnsi="Arial" w:cs="Arial"/>
              </w:rPr>
            </w:pPr>
            <w:r>
              <w:rPr>
                <w:rFonts w:ascii="Arial" w:hAnsi="Arial" w:cs="Arial"/>
              </w:rPr>
              <w:t xml:space="preserve">M. </w:t>
            </w:r>
            <w:r w:rsidR="008714F5" w:rsidRPr="004512C2">
              <w:rPr>
                <w:rFonts w:ascii="Arial" w:hAnsi="Arial" w:cs="Arial"/>
              </w:rPr>
              <w:t>Pierre Lenoir</w:t>
            </w:r>
          </w:p>
        </w:tc>
      </w:tr>
      <w:tr w:rsidR="008714F5" w:rsidRPr="00227005" w:rsidTr="00CB1AAF">
        <w:trPr>
          <w:trHeight w:val="567"/>
          <w:jc w:val="center"/>
        </w:trPr>
        <w:tc>
          <w:tcPr>
            <w:tcW w:w="3331" w:type="dxa"/>
            <w:tcBorders>
              <w:top w:val="dotted" w:sz="4" w:space="0" w:color="auto"/>
              <w:left w:val="single" w:sz="12" w:space="0" w:color="auto"/>
              <w:bottom w:val="single" w:sz="12" w:space="0" w:color="auto"/>
              <w:right w:val="single" w:sz="12" w:space="0" w:color="auto"/>
            </w:tcBorders>
            <w:vAlign w:val="center"/>
          </w:tcPr>
          <w:p w:rsidR="008714F5" w:rsidRPr="004512C2" w:rsidRDefault="008714F5" w:rsidP="00BC6263">
            <w:pPr>
              <w:rPr>
                <w:rFonts w:ascii="Arial" w:hAnsi="Arial" w:cs="Arial"/>
                <w:sz w:val="16"/>
                <w:szCs w:val="16"/>
              </w:rPr>
            </w:pPr>
          </w:p>
          <w:p w:rsidR="008714F5" w:rsidRPr="004512C2" w:rsidRDefault="008714F5" w:rsidP="00BC6263">
            <w:pPr>
              <w:rPr>
                <w:rFonts w:ascii="Arial" w:hAnsi="Arial" w:cs="Arial"/>
              </w:rPr>
            </w:pPr>
            <w:r w:rsidRPr="004512C2">
              <w:rPr>
                <w:rFonts w:ascii="Arial" w:hAnsi="Arial" w:cs="Arial"/>
              </w:rPr>
              <w:t>FADOQ Île-aux-Noix</w:t>
            </w:r>
          </w:p>
          <w:p w:rsidR="008714F5" w:rsidRPr="004512C2" w:rsidRDefault="008714F5" w:rsidP="00BC6263">
            <w:pPr>
              <w:rPr>
                <w:rFonts w:ascii="Arial" w:hAnsi="Arial" w:cs="Arial"/>
              </w:rPr>
            </w:pPr>
          </w:p>
        </w:tc>
        <w:tc>
          <w:tcPr>
            <w:tcW w:w="1417" w:type="dxa"/>
            <w:tcBorders>
              <w:top w:val="dotted" w:sz="4" w:space="0" w:color="auto"/>
              <w:left w:val="single" w:sz="12" w:space="0" w:color="auto"/>
              <w:bottom w:val="single" w:sz="12" w:space="0" w:color="auto"/>
              <w:right w:val="single" w:sz="12" w:space="0" w:color="auto"/>
            </w:tcBorders>
            <w:vAlign w:val="center"/>
          </w:tcPr>
          <w:p w:rsidR="008714F5" w:rsidRPr="004512C2" w:rsidRDefault="008714F5" w:rsidP="00BC6263">
            <w:pPr>
              <w:rPr>
                <w:rFonts w:ascii="Arial" w:hAnsi="Arial" w:cs="Arial"/>
              </w:rPr>
            </w:pPr>
          </w:p>
        </w:tc>
        <w:tc>
          <w:tcPr>
            <w:tcW w:w="3360" w:type="dxa"/>
            <w:tcBorders>
              <w:top w:val="dotted" w:sz="4" w:space="0" w:color="auto"/>
              <w:left w:val="single" w:sz="12" w:space="0" w:color="auto"/>
              <w:bottom w:val="single" w:sz="12" w:space="0" w:color="auto"/>
              <w:right w:val="single" w:sz="12" w:space="0" w:color="auto"/>
            </w:tcBorders>
          </w:tcPr>
          <w:p w:rsidR="008714F5" w:rsidRPr="004512C2" w:rsidRDefault="008714F5" w:rsidP="00BC6263">
            <w:pPr>
              <w:rPr>
                <w:rFonts w:ascii="Arial" w:hAnsi="Arial" w:cs="Arial"/>
              </w:rPr>
            </w:pPr>
          </w:p>
        </w:tc>
      </w:tr>
    </w:tbl>
    <w:p w:rsidR="0001702A" w:rsidRDefault="0001702A"/>
    <w:sectPr w:rsidR="0001702A" w:rsidSect="00B86B96">
      <w:pgSz w:w="12240" w:h="15840"/>
      <w:pgMar w:top="1134" w:right="1191" w:bottom="1134" w:left="1191"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352F" w:rsidRDefault="00DB352F" w:rsidP="005E455E">
      <w:r>
        <w:separator/>
      </w:r>
    </w:p>
  </w:endnote>
  <w:endnote w:type="continuationSeparator" w:id="0">
    <w:p w:rsidR="00DB352F" w:rsidRDefault="00DB352F" w:rsidP="005E4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4BC" w:rsidRDefault="008674BC">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20371"/>
      <w:docPartObj>
        <w:docPartGallery w:val="Page Numbers (Bottom of Page)"/>
        <w:docPartUnique/>
      </w:docPartObj>
    </w:sdtPr>
    <w:sdtEndPr/>
    <w:sdtContent>
      <w:sdt>
        <w:sdtPr>
          <w:id w:val="14120372"/>
          <w:docPartObj>
            <w:docPartGallery w:val="Page Numbers (Top of Page)"/>
            <w:docPartUnique/>
          </w:docPartObj>
        </w:sdtPr>
        <w:sdtEndPr/>
        <w:sdtContent>
          <w:p w:rsidR="00DB352F" w:rsidRDefault="00DB352F">
            <w:pPr>
              <w:pStyle w:val="Pieddepage"/>
              <w:jc w:val="right"/>
            </w:pPr>
            <w:r w:rsidRPr="00722DEA">
              <w:rPr>
                <w:rFonts w:ascii="Arial" w:hAnsi="Arial" w:cs="Arial"/>
                <w:sz w:val="22"/>
                <w:szCs w:val="22"/>
              </w:rPr>
              <w:t xml:space="preserve">Page </w:t>
            </w:r>
            <w:r w:rsidR="00386EAB" w:rsidRPr="00722DEA">
              <w:rPr>
                <w:rFonts w:ascii="Arial" w:hAnsi="Arial" w:cs="Arial"/>
                <w:b/>
                <w:sz w:val="22"/>
                <w:szCs w:val="22"/>
              </w:rPr>
              <w:fldChar w:fldCharType="begin"/>
            </w:r>
            <w:r w:rsidRPr="00722DEA">
              <w:rPr>
                <w:rFonts w:ascii="Arial" w:hAnsi="Arial" w:cs="Arial"/>
                <w:b/>
                <w:sz w:val="22"/>
                <w:szCs w:val="22"/>
              </w:rPr>
              <w:instrText>PAGE</w:instrText>
            </w:r>
            <w:r w:rsidR="00386EAB" w:rsidRPr="00722DEA">
              <w:rPr>
                <w:rFonts w:ascii="Arial" w:hAnsi="Arial" w:cs="Arial"/>
                <w:b/>
                <w:sz w:val="22"/>
                <w:szCs w:val="22"/>
              </w:rPr>
              <w:fldChar w:fldCharType="separate"/>
            </w:r>
            <w:r w:rsidR="008D168F">
              <w:rPr>
                <w:rFonts w:ascii="Arial" w:hAnsi="Arial" w:cs="Arial"/>
                <w:b/>
                <w:noProof/>
                <w:sz w:val="22"/>
                <w:szCs w:val="22"/>
              </w:rPr>
              <w:t>13</w:t>
            </w:r>
            <w:r w:rsidR="00386EAB" w:rsidRPr="00722DEA">
              <w:rPr>
                <w:rFonts w:ascii="Arial" w:hAnsi="Arial" w:cs="Arial"/>
                <w:b/>
                <w:sz w:val="22"/>
                <w:szCs w:val="22"/>
              </w:rPr>
              <w:fldChar w:fldCharType="end"/>
            </w:r>
            <w:r w:rsidRPr="00722DEA">
              <w:rPr>
                <w:rFonts w:ascii="Arial" w:hAnsi="Arial" w:cs="Arial"/>
                <w:sz w:val="22"/>
                <w:szCs w:val="22"/>
              </w:rPr>
              <w:t xml:space="preserve"> sur </w:t>
            </w:r>
            <w:r w:rsidR="00386EAB" w:rsidRPr="00722DEA">
              <w:rPr>
                <w:rFonts w:ascii="Arial" w:hAnsi="Arial" w:cs="Arial"/>
                <w:b/>
                <w:sz w:val="22"/>
                <w:szCs w:val="22"/>
              </w:rPr>
              <w:fldChar w:fldCharType="begin"/>
            </w:r>
            <w:r w:rsidRPr="00722DEA">
              <w:rPr>
                <w:rFonts w:ascii="Arial" w:hAnsi="Arial" w:cs="Arial"/>
                <w:b/>
                <w:sz w:val="22"/>
                <w:szCs w:val="22"/>
              </w:rPr>
              <w:instrText>NUMPAGES</w:instrText>
            </w:r>
            <w:r w:rsidR="00386EAB" w:rsidRPr="00722DEA">
              <w:rPr>
                <w:rFonts w:ascii="Arial" w:hAnsi="Arial" w:cs="Arial"/>
                <w:b/>
                <w:sz w:val="22"/>
                <w:szCs w:val="22"/>
              </w:rPr>
              <w:fldChar w:fldCharType="separate"/>
            </w:r>
            <w:r w:rsidR="008D168F">
              <w:rPr>
                <w:rFonts w:ascii="Arial" w:hAnsi="Arial" w:cs="Arial"/>
                <w:b/>
                <w:noProof/>
                <w:sz w:val="22"/>
                <w:szCs w:val="22"/>
              </w:rPr>
              <w:t>15</w:t>
            </w:r>
            <w:r w:rsidR="00386EAB" w:rsidRPr="00722DEA">
              <w:rPr>
                <w:rFonts w:ascii="Arial" w:hAnsi="Arial" w:cs="Arial"/>
                <w:b/>
                <w:sz w:val="22"/>
                <w:szCs w:val="22"/>
              </w:rPr>
              <w:fldChar w:fldCharType="end"/>
            </w:r>
          </w:p>
        </w:sdtContent>
      </w:sdt>
    </w:sdtContent>
  </w:sdt>
  <w:p w:rsidR="00DB352F" w:rsidRDefault="00DB352F">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4BC" w:rsidRDefault="008674B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352F" w:rsidRDefault="00DB352F" w:rsidP="005E455E">
      <w:r>
        <w:separator/>
      </w:r>
    </w:p>
  </w:footnote>
  <w:footnote w:type="continuationSeparator" w:id="0">
    <w:p w:rsidR="00DB352F" w:rsidRDefault="00DB352F" w:rsidP="005E45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4BC" w:rsidRDefault="008674BC">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4BC" w:rsidRDefault="008674BC">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4BC" w:rsidRDefault="008674BC">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AD79C0"/>
    <w:multiLevelType w:val="hybridMultilevel"/>
    <w:tmpl w:val="F95E22BA"/>
    <w:lvl w:ilvl="0" w:tplc="0C0C0009">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nsid w:val="0E4061B0"/>
    <w:multiLevelType w:val="hybridMultilevel"/>
    <w:tmpl w:val="BA5280E2"/>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nsid w:val="16DB163A"/>
    <w:multiLevelType w:val="hybridMultilevel"/>
    <w:tmpl w:val="CBBA4026"/>
    <w:lvl w:ilvl="0" w:tplc="0C0C0009">
      <w:start w:val="1"/>
      <w:numFmt w:val="bullet"/>
      <w:lvlText w:val=""/>
      <w:lvlJc w:val="left"/>
      <w:pPr>
        <w:ind w:left="720" w:hanging="360"/>
      </w:pPr>
      <w:rPr>
        <w:rFonts w:ascii="Wingdings" w:hAnsi="Wingdings"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nsid w:val="24132103"/>
    <w:multiLevelType w:val="hybridMultilevel"/>
    <w:tmpl w:val="60D2EC00"/>
    <w:lvl w:ilvl="0" w:tplc="BA78045A">
      <w:start w:val="1"/>
      <w:numFmt w:val="bullet"/>
      <w:lvlText w:val="-"/>
      <w:lvlJc w:val="left"/>
      <w:pPr>
        <w:ind w:left="720" w:hanging="360"/>
      </w:pPr>
      <w:rPr>
        <w:rFonts w:ascii="Arial" w:eastAsia="Times New Roman" w:hAnsi="Arial" w:cs="Aria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nsid w:val="2745467D"/>
    <w:multiLevelType w:val="hybridMultilevel"/>
    <w:tmpl w:val="67C2046E"/>
    <w:lvl w:ilvl="0" w:tplc="D44AD2BE">
      <w:start w:val="1"/>
      <w:numFmt w:val="decimal"/>
      <w:lvlText w:val="%1-"/>
      <w:lvlJc w:val="left"/>
      <w:pPr>
        <w:ind w:left="720" w:hanging="360"/>
      </w:pPr>
      <w:rPr>
        <w:rFonts w:hint="default"/>
      </w:rPr>
    </w:lvl>
    <w:lvl w:ilvl="1" w:tplc="5F687508">
      <w:numFmt w:val="bullet"/>
      <w:lvlText w:val="·"/>
      <w:lvlJc w:val="left"/>
      <w:pPr>
        <w:ind w:left="1440" w:hanging="360"/>
      </w:pPr>
      <w:rPr>
        <w:rFonts w:ascii="Calibri" w:eastAsia="Times New Roman" w:hAnsi="Calibri" w:cs="Times New Roman" w:hint="default"/>
      </w:r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nsid w:val="2B5473B8"/>
    <w:multiLevelType w:val="hybridMultilevel"/>
    <w:tmpl w:val="7246529E"/>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nsid w:val="399F383E"/>
    <w:multiLevelType w:val="hybridMultilevel"/>
    <w:tmpl w:val="A07070C2"/>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nsid w:val="47FC47C1"/>
    <w:multiLevelType w:val="hybridMultilevel"/>
    <w:tmpl w:val="7CF8BA82"/>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nsid w:val="646014C7"/>
    <w:multiLevelType w:val="hybridMultilevel"/>
    <w:tmpl w:val="A2A4160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3"/>
  </w:num>
  <w:num w:numId="4">
    <w:abstractNumId w:val="8"/>
  </w:num>
  <w:num w:numId="5">
    <w:abstractNumId w:val="0"/>
  </w:num>
  <w:num w:numId="6">
    <w:abstractNumId w:val="2"/>
  </w:num>
  <w:num w:numId="7">
    <w:abstractNumId w:val="5"/>
  </w:num>
  <w:num w:numId="8">
    <w:abstractNumId w:val="6"/>
  </w:num>
  <w:num w:numId="9">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D8E"/>
    <w:rsid w:val="00003B0E"/>
    <w:rsid w:val="0000407D"/>
    <w:rsid w:val="00005727"/>
    <w:rsid w:val="00005E03"/>
    <w:rsid w:val="00007286"/>
    <w:rsid w:val="00010709"/>
    <w:rsid w:val="00016192"/>
    <w:rsid w:val="0001702A"/>
    <w:rsid w:val="00025B0F"/>
    <w:rsid w:val="00030302"/>
    <w:rsid w:val="00033A2C"/>
    <w:rsid w:val="00034C57"/>
    <w:rsid w:val="00034EC5"/>
    <w:rsid w:val="00036242"/>
    <w:rsid w:val="00037BFB"/>
    <w:rsid w:val="0004300A"/>
    <w:rsid w:val="0005385C"/>
    <w:rsid w:val="0005509D"/>
    <w:rsid w:val="00060D68"/>
    <w:rsid w:val="000649A9"/>
    <w:rsid w:val="00066E2F"/>
    <w:rsid w:val="00067D8D"/>
    <w:rsid w:val="000711E7"/>
    <w:rsid w:val="00073D01"/>
    <w:rsid w:val="00077AA8"/>
    <w:rsid w:val="00084569"/>
    <w:rsid w:val="00084B1E"/>
    <w:rsid w:val="00084CF2"/>
    <w:rsid w:val="00092C31"/>
    <w:rsid w:val="00092EE4"/>
    <w:rsid w:val="000A0CA4"/>
    <w:rsid w:val="000A0CE1"/>
    <w:rsid w:val="000A742C"/>
    <w:rsid w:val="000C0583"/>
    <w:rsid w:val="000C0950"/>
    <w:rsid w:val="000D500B"/>
    <w:rsid w:val="000D5ABB"/>
    <w:rsid w:val="000E6176"/>
    <w:rsid w:val="000E6C5B"/>
    <w:rsid w:val="000E6F42"/>
    <w:rsid w:val="000F5302"/>
    <w:rsid w:val="000F5C1A"/>
    <w:rsid w:val="00106BDE"/>
    <w:rsid w:val="001073AD"/>
    <w:rsid w:val="00116811"/>
    <w:rsid w:val="00120D1C"/>
    <w:rsid w:val="00122F73"/>
    <w:rsid w:val="00124AC1"/>
    <w:rsid w:val="0013223A"/>
    <w:rsid w:val="0013600F"/>
    <w:rsid w:val="0014056E"/>
    <w:rsid w:val="0014701D"/>
    <w:rsid w:val="001472E8"/>
    <w:rsid w:val="00153370"/>
    <w:rsid w:val="00162BE6"/>
    <w:rsid w:val="00166F27"/>
    <w:rsid w:val="001670A6"/>
    <w:rsid w:val="001710A0"/>
    <w:rsid w:val="0018420C"/>
    <w:rsid w:val="00195460"/>
    <w:rsid w:val="001A24D9"/>
    <w:rsid w:val="001B1058"/>
    <w:rsid w:val="001C5B09"/>
    <w:rsid w:val="001C60BE"/>
    <w:rsid w:val="001C70F6"/>
    <w:rsid w:val="001D2125"/>
    <w:rsid w:val="001D4764"/>
    <w:rsid w:val="001D4FFD"/>
    <w:rsid w:val="001E2169"/>
    <w:rsid w:val="001E4C33"/>
    <w:rsid w:val="001F6922"/>
    <w:rsid w:val="001F70B2"/>
    <w:rsid w:val="00200AFB"/>
    <w:rsid w:val="002031C8"/>
    <w:rsid w:val="00204B8A"/>
    <w:rsid w:val="00204F2C"/>
    <w:rsid w:val="00207DC6"/>
    <w:rsid w:val="0021191C"/>
    <w:rsid w:val="0022085C"/>
    <w:rsid w:val="00220C2E"/>
    <w:rsid w:val="0022123F"/>
    <w:rsid w:val="002214E5"/>
    <w:rsid w:val="002245F1"/>
    <w:rsid w:val="00226E99"/>
    <w:rsid w:val="00227005"/>
    <w:rsid w:val="00231AE7"/>
    <w:rsid w:val="00240118"/>
    <w:rsid w:val="00241A29"/>
    <w:rsid w:val="002509BB"/>
    <w:rsid w:val="0026743A"/>
    <w:rsid w:val="002827F4"/>
    <w:rsid w:val="002841F0"/>
    <w:rsid w:val="002851A5"/>
    <w:rsid w:val="002B493A"/>
    <w:rsid w:val="002C5970"/>
    <w:rsid w:val="002D25CF"/>
    <w:rsid w:val="002D3E20"/>
    <w:rsid w:val="002F1F63"/>
    <w:rsid w:val="0030437F"/>
    <w:rsid w:val="003057D0"/>
    <w:rsid w:val="00314FA8"/>
    <w:rsid w:val="00315971"/>
    <w:rsid w:val="00317841"/>
    <w:rsid w:val="0032169C"/>
    <w:rsid w:val="0032293D"/>
    <w:rsid w:val="00322F61"/>
    <w:rsid w:val="003263E4"/>
    <w:rsid w:val="003433C0"/>
    <w:rsid w:val="00343427"/>
    <w:rsid w:val="0034398B"/>
    <w:rsid w:val="003441F3"/>
    <w:rsid w:val="00344371"/>
    <w:rsid w:val="003447D6"/>
    <w:rsid w:val="00344968"/>
    <w:rsid w:val="00346F83"/>
    <w:rsid w:val="0035473B"/>
    <w:rsid w:val="003548D4"/>
    <w:rsid w:val="00363BEA"/>
    <w:rsid w:val="00367AE7"/>
    <w:rsid w:val="00370AD8"/>
    <w:rsid w:val="003835F8"/>
    <w:rsid w:val="0038630A"/>
    <w:rsid w:val="00386779"/>
    <w:rsid w:val="00386B8E"/>
    <w:rsid w:val="00386EAB"/>
    <w:rsid w:val="003904D6"/>
    <w:rsid w:val="0039202C"/>
    <w:rsid w:val="0039248C"/>
    <w:rsid w:val="003A2951"/>
    <w:rsid w:val="003A3779"/>
    <w:rsid w:val="003A7A81"/>
    <w:rsid w:val="003B2E8B"/>
    <w:rsid w:val="003B4723"/>
    <w:rsid w:val="003B4D6D"/>
    <w:rsid w:val="003C03F1"/>
    <w:rsid w:val="003C0D24"/>
    <w:rsid w:val="003C2674"/>
    <w:rsid w:val="003C2ADB"/>
    <w:rsid w:val="003C49C3"/>
    <w:rsid w:val="003C4B31"/>
    <w:rsid w:val="003C69CB"/>
    <w:rsid w:val="003C7ACD"/>
    <w:rsid w:val="003D654E"/>
    <w:rsid w:val="003E0240"/>
    <w:rsid w:val="003E0CFE"/>
    <w:rsid w:val="003E1CBF"/>
    <w:rsid w:val="003E7A0C"/>
    <w:rsid w:val="003F1C82"/>
    <w:rsid w:val="003F33AB"/>
    <w:rsid w:val="003F42B9"/>
    <w:rsid w:val="00407DD9"/>
    <w:rsid w:val="00416303"/>
    <w:rsid w:val="00417704"/>
    <w:rsid w:val="00417838"/>
    <w:rsid w:val="00417898"/>
    <w:rsid w:val="0042132A"/>
    <w:rsid w:val="00424DF1"/>
    <w:rsid w:val="00425453"/>
    <w:rsid w:val="00432E4A"/>
    <w:rsid w:val="004340FC"/>
    <w:rsid w:val="004355FB"/>
    <w:rsid w:val="00436D3F"/>
    <w:rsid w:val="004512C2"/>
    <w:rsid w:val="0045184D"/>
    <w:rsid w:val="00451958"/>
    <w:rsid w:val="00453D86"/>
    <w:rsid w:val="00455EFD"/>
    <w:rsid w:val="00460646"/>
    <w:rsid w:val="004838A1"/>
    <w:rsid w:val="00483BAD"/>
    <w:rsid w:val="00483D51"/>
    <w:rsid w:val="0048546E"/>
    <w:rsid w:val="004858E5"/>
    <w:rsid w:val="0049420A"/>
    <w:rsid w:val="00495B9D"/>
    <w:rsid w:val="004A1D13"/>
    <w:rsid w:val="004A3305"/>
    <w:rsid w:val="004A7E18"/>
    <w:rsid w:val="004C140D"/>
    <w:rsid w:val="004C2DEA"/>
    <w:rsid w:val="004D61C1"/>
    <w:rsid w:val="004E13B7"/>
    <w:rsid w:val="004E237B"/>
    <w:rsid w:val="004E30E1"/>
    <w:rsid w:val="004F16C4"/>
    <w:rsid w:val="004F453C"/>
    <w:rsid w:val="004F5852"/>
    <w:rsid w:val="00503456"/>
    <w:rsid w:val="0051117D"/>
    <w:rsid w:val="00514EF1"/>
    <w:rsid w:val="00521BAD"/>
    <w:rsid w:val="0052278C"/>
    <w:rsid w:val="005308BA"/>
    <w:rsid w:val="00537F4F"/>
    <w:rsid w:val="00542452"/>
    <w:rsid w:val="00545CC2"/>
    <w:rsid w:val="005525AA"/>
    <w:rsid w:val="00554A5C"/>
    <w:rsid w:val="0056169A"/>
    <w:rsid w:val="00561908"/>
    <w:rsid w:val="00561E1F"/>
    <w:rsid w:val="00562184"/>
    <w:rsid w:val="0056283A"/>
    <w:rsid w:val="0056762B"/>
    <w:rsid w:val="00572265"/>
    <w:rsid w:val="0057444A"/>
    <w:rsid w:val="0057675A"/>
    <w:rsid w:val="0058209A"/>
    <w:rsid w:val="005839EE"/>
    <w:rsid w:val="00585452"/>
    <w:rsid w:val="005867C2"/>
    <w:rsid w:val="00586E82"/>
    <w:rsid w:val="005910D2"/>
    <w:rsid w:val="005939B5"/>
    <w:rsid w:val="005972C9"/>
    <w:rsid w:val="005A05C0"/>
    <w:rsid w:val="005A4B71"/>
    <w:rsid w:val="005A5ABE"/>
    <w:rsid w:val="005A62C0"/>
    <w:rsid w:val="005B23B1"/>
    <w:rsid w:val="005B2A6F"/>
    <w:rsid w:val="005B3E6C"/>
    <w:rsid w:val="005B6CC4"/>
    <w:rsid w:val="005B6EAE"/>
    <w:rsid w:val="005C074C"/>
    <w:rsid w:val="005C3ED3"/>
    <w:rsid w:val="005C4D4B"/>
    <w:rsid w:val="005C7D2E"/>
    <w:rsid w:val="005D1825"/>
    <w:rsid w:val="005D18EA"/>
    <w:rsid w:val="005D33E3"/>
    <w:rsid w:val="005E039A"/>
    <w:rsid w:val="005E455E"/>
    <w:rsid w:val="005F0647"/>
    <w:rsid w:val="005F3344"/>
    <w:rsid w:val="005F4C86"/>
    <w:rsid w:val="005F668E"/>
    <w:rsid w:val="005F7392"/>
    <w:rsid w:val="006029D8"/>
    <w:rsid w:val="006041ED"/>
    <w:rsid w:val="006077AD"/>
    <w:rsid w:val="00614084"/>
    <w:rsid w:val="00621BD5"/>
    <w:rsid w:val="006222C5"/>
    <w:rsid w:val="006255F6"/>
    <w:rsid w:val="006442FB"/>
    <w:rsid w:val="00646302"/>
    <w:rsid w:val="00652A93"/>
    <w:rsid w:val="00660804"/>
    <w:rsid w:val="0067246F"/>
    <w:rsid w:val="00675401"/>
    <w:rsid w:val="00681AA6"/>
    <w:rsid w:val="00685DD0"/>
    <w:rsid w:val="006909C4"/>
    <w:rsid w:val="00690DC5"/>
    <w:rsid w:val="0069595E"/>
    <w:rsid w:val="00697671"/>
    <w:rsid w:val="006A79E6"/>
    <w:rsid w:val="006B24AC"/>
    <w:rsid w:val="006B6F5B"/>
    <w:rsid w:val="006C1495"/>
    <w:rsid w:val="006C258D"/>
    <w:rsid w:val="006D0EBE"/>
    <w:rsid w:val="006D40C5"/>
    <w:rsid w:val="006E1CD6"/>
    <w:rsid w:val="006E51D5"/>
    <w:rsid w:val="006F2921"/>
    <w:rsid w:val="006F3318"/>
    <w:rsid w:val="006F47AA"/>
    <w:rsid w:val="006F4846"/>
    <w:rsid w:val="007013B0"/>
    <w:rsid w:val="00702281"/>
    <w:rsid w:val="007041BE"/>
    <w:rsid w:val="007176FF"/>
    <w:rsid w:val="00722376"/>
    <w:rsid w:val="00722DEA"/>
    <w:rsid w:val="0072421A"/>
    <w:rsid w:val="00725563"/>
    <w:rsid w:val="007372A2"/>
    <w:rsid w:val="007426D5"/>
    <w:rsid w:val="007463C2"/>
    <w:rsid w:val="007513E6"/>
    <w:rsid w:val="00752416"/>
    <w:rsid w:val="007554EE"/>
    <w:rsid w:val="00771B82"/>
    <w:rsid w:val="00773D3B"/>
    <w:rsid w:val="00776BB8"/>
    <w:rsid w:val="00781715"/>
    <w:rsid w:val="00782E08"/>
    <w:rsid w:val="0078615B"/>
    <w:rsid w:val="00790A9D"/>
    <w:rsid w:val="007969BC"/>
    <w:rsid w:val="007B31EA"/>
    <w:rsid w:val="007B464B"/>
    <w:rsid w:val="007B79D6"/>
    <w:rsid w:val="007C7B79"/>
    <w:rsid w:val="007D0ED3"/>
    <w:rsid w:val="007E613E"/>
    <w:rsid w:val="007F3EAC"/>
    <w:rsid w:val="007F601C"/>
    <w:rsid w:val="00802603"/>
    <w:rsid w:val="00805094"/>
    <w:rsid w:val="00806327"/>
    <w:rsid w:val="00806D02"/>
    <w:rsid w:val="00806FA0"/>
    <w:rsid w:val="008100BD"/>
    <w:rsid w:val="008107C5"/>
    <w:rsid w:val="0081570F"/>
    <w:rsid w:val="0081599E"/>
    <w:rsid w:val="00816401"/>
    <w:rsid w:val="0082436E"/>
    <w:rsid w:val="00827CC5"/>
    <w:rsid w:val="00832AB6"/>
    <w:rsid w:val="008341E9"/>
    <w:rsid w:val="00835EF8"/>
    <w:rsid w:val="00847BF8"/>
    <w:rsid w:val="008674BC"/>
    <w:rsid w:val="00870168"/>
    <w:rsid w:val="0087122C"/>
    <w:rsid w:val="008714F5"/>
    <w:rsid w:val="0087647D"/>
    <w:rsid w:val="00886917"/>
    <w:rsid w:val="00893BE9"/>
    <w:rsid w:val="008A4499"/>
    <w:rsid w:val="008A52E8"/>
    <w:rsid w:val="008A545E"/>
    <w:rsid w:val="008B7FD6"/>
    <w:rsid w:val="008D168F"/>
    <w:rsid w:val="008D3426"/>
    <w:rsid w:val="008D3C72"/>
    <w:rsid w:val="008D463D"/>
    <w:rsid w:val="008E0E46"/>
    <w:rsid w:val="008E109A"/>
    <w:rsid w:val="008E2500"/>
    <w:rsid w:val="008E3B7A"/>
    <w:rsid w:val="008E5A06"/>
    <w:rsid w:val="008E656F"/>
    <w:rsid w:val="008F72AF"/>
    <w:rsid w:val="0090292A"/>
    <w:rsid w:val="00903065"/>
    <w:rsid w:val="00903F27"/>
    <w:rsid w:val="009041C5"/>
    <w:rsid w:val="00904781"/>
    <w:rsid w:val="00906929"/>
    <w:rsid w:val="00915071"/>
    <w:rsid w:val="00920646"/>
    <w:rsid w:val="00924976"/>
    <w:rsid w:val="00935B84"/>
    <w:rsid w:val="009532DD"/>
    <w:rsid w:val="00954AB3"/>
    <w:rsid w:val="009606A9"/>
    <w:rsid w:val="00962B9B"/>
    <w:rsid w:val="009670ED"/>
    <w:rsid w:val="009805EC"/>
    <w:rsid w:val="00997395"/>
    <w:rsid w:val="009A0DC5"/>
    <w:rsid w:val="009A3E47"/>
    <w:rsid w:val="009B01C8"/>
    <w:rsid w:val="009B1456"/>
    <w:rsid w:val="009B237F"/>
    <w:rsid w:val="009B5971"/>
    <w:rsid w:val="009C0761"/>
    <w:rsid w:val="009C1814"/>
    <w:rsid w:val="009C3011"/>
    <w:rsid w:val="009C360B"/>
    <w:rsid w:val="009C58E1"/>
    <w:rsid w:val="009D020D"/>
    <w:rsid w:val="009D1DDE"/>
    <w:rsid w:val="009D28F3"/>
    <w:rsid w:val="009E0246"/>
    <w:rsid w:val="009E1897"/>
    <w:rsid w:val="009E2889"/>
    <w:rsid w:val="009E7EF7"/>
    <w:rsid w:val="009F0E19"/>
    <w:rsid w:val="00A037E2"/>
    <w:rsid w:val="00A046AE"/>
    <w:rsid w:val="00A05D4F"/>
    <w:rsid w:val="00A15955"/>
    <w:rsid w:val="00A2487A"/>
    <w:rsid w:val="00A27686"/>
    <w:rsid w:val="00A3184F"/>
    <w:rsid w:val="00A35005"/>
    <w:rsid w:val="00A45DF3"/>
    <w:rsid w:val="00A475DD"/>
    <w:rsid w:val="00A53394"/>
    <w:rsid w:val="00A5568C"/>
    <w:rsid w:val="00A70620"/>
    <w:rsid w:val="00A73742"/>
    <w:rsid w:val="00A8257A"/>
    <w:rsid w:val="00A83B32"/>
    <w:rsid w:val="00A87C7B"/>
    <w:rsid w:val="00A93A3A"/>
    <w:rsid w:val="00A954B9"/>
    <w:rsid w:val="00A95CB1"/>
    <w:rsid w:val="00A96F64"/>
    <w:rsid w:val="00AA363A"/>
    <w:rsid w:val="00AA53FD"/>
    <w:rsid w:val="00AA6479"/>
    <w:rsid w:val="00AA6970"/>
    <w:rsid w:val="00AA79FB"/>
    <w:rsid w:val="00AB1EFA"/>
    <w:rsid w:val="00AB5AD4"/>
    <w:rsid w:val="00AC0186"/>
    <w:rsid w:val="00AC0F8D"/>
    <w:rsid w:val="00AC0FB1"/>
    <w:rsid w:val="00AC2985"/>
    <w:rsid w:val="00AC3FEE"/>
    <w:rsid w:val="00AD029E"/>
    <w:rsid w:val="00AD24BE"/>
    <w:rsid w:val="00AE015C"/>
    <w:rsid w:val="00AE16B0"/>
    <w:rsid w:val="00AE22FB"/>
    <w:rsid w:val="00AE71C7"/>
    <w:rsid w:val="00AF196C"/>
    <w:rsid w:val="00AF20EA"/>
    <w:rsid w:val="00B1017F"/>
    <w:rsid w:val="00B10B9E"/>
    <w:rsid w:val="00B13F90"/>
    <w:rsid w:val="00B17CBD"/>
    <w:rsid w:val="00B21D1A"/>
    <w:rsid w:val="00B300F2"/>
    <w:rsid w:val="00B31AE0"/>
    <w:rsid w:val="00B32775"/>
    <w:rsid w:val="00B364E4"/>
    <w:rsid w:val="00B414DA"/>
    <w:rsid w:val="00B472BC"/>
    <w:rsid w:val="00B542D0"/>
    <w:rsid w:val="00B60537"/>
    <w:rsid w:val="00B65AC5"/>
    <w:rsid w:val="00B719AB"/>
    <w:rsid w:val="00B71E16"/>
    <w:rsid w:val="00B80161"/>
    <w:rsid w:val="00B80E53"/>
    <w:rsid w:val="00B84D34"/>
    <w:rsid w:val="00B86B96"/>
    <w:rsid w:val="00B87B96"/>
    <w:rsid w:val="00B94463"/>
    <w:rsid w:val="00B9695E"/>
    <w:rsid w:val="00B97D32"/>
    <w:rsid w:val="00BB00D5"/>
    <w:rsid w:val="00BB0529"/>
    <w:rsid w:val="00BB6D37"/>
    <w:rsid w:val="00BC6263"/>
    <w:rsid w:val="00BE4182"/>
    <w:rsid w:val="00BE71A7"/>
    <w:rsid w:val="00BF5DE9"/>
    <w:rsid w:val="00BF656F"/>
    <w:rsid w:val="00BF6714"/>
    <w:rsid w:val="00C01BC6"/>
    <w:rsid w:val="00C137F7"/>
    <w:rsid w:val="00C179C0"/>
    <w:rsid w:val="00C21A02"/>
    <w:rsid w:val="00C37401"/>
    <w:rsid w:val="00C43041"/>
    <w:rsid w:val="00C43AE2"/>
    <w:rsid w:val="00C67574"/>
    <w:rsid w:val="00C700B1"/>
    <w:rsid w:val="00C7174A"/>
    <w:rsid w:val="00C7575D"/>
    <w:rsid w:val="00C81ABD"/>
    <w:rsid w:val="00C83A40"/>
    <w:rsid w:val="00C83D66"/>
    <w:rsid w:val="00C86103"/>
    <w:rsid w:val="00C86293"/>
    <w:rsid w:val="00C92CB5"/>
    <w:rsid w:val="00C96031"/>
    <w:rsid w:val="00CA098A"/>
    <w:rsid w:val="00CA2AFB"/>
    <w:rsid w:val="00CA477C"/>
    <w:rsid w:val="00CB1AAF"/>
    <w:rsid w:val="00CC3FC3"/>
    <w:rsid w:val="00CC4C79"/>
    <w:rsid w:val="00CD1399"/>
    <w:rsid w:val="00CE14C8"/>
    <w:rsid w:val="00CE2E46"/>
    <w:rsid w:val="00CE6942"/>
    <w:rsid w:val="00CE7E8F"/>
    <w:rsid w:val="00CF2C60"/>
    <w:rsid w:val="00CF4FA2"/>
    <w:rsid w:val="00CF5AA2"/>
    <w:rsid w:val="00CF6CAF"/>
    <w:rsid w:val="00D008FB"/>
    <w:rsid w:val="00D02139"/>
    <w:rsid w:val="00D0330F"/>
    <w:rsid w:val="00D04C7E"/>
    <w:rsid w:val="00D05165"/>
    <w:rsid w:val="00D05682"/>
    <w:rsid w:val="00D200F8"/>
    <w:rsid w:val="00D20A9D"/>
    <w:rsid w:val="00D211FB"/>
    <w:rsid w:val="00D22295"/>
    <w:rsid w:val="00D23C6E"/>
    <w:rsid w:val="00D35BEB"/>
    <w:rsid w:val="00D36215"/>
    <w:rsid w:val="00D36597"/>
    <w:rsid w:val="00D3688D"/>
    <w:rsid w:val="00D406EB"/>
    <w:rsid w:val="00D479F5"/>
    <w:rsid w:val="00D50AD1"/>
    <w:rsid w:val="00D52619"/>
    <w:rsid w:val="00D5386A"/>
    <w:rsid w:val="00D55C9E"/>
    <w:rsid w:val="00D63814"/>
    <w:rsid w:val="00D706F0"/>
    <w:rsid w:val="00D754E4"/>
    <w:rsid w:val="00D758DC"/>
    <w:rsid w:val="00D819DF"/>
    <w:rsid w:val="00D8299F"/>
    <w:rsid w:val="00D8334C"/>
    <w:rsid w:val="00D83D09"/>
    <w:rsid w:val="00D91983"/>
    <w:rsid w:val="00DB352F"/>
    <w:rsid w:val="00DB76FE"/>
    <w:rsid w:val="00DC05A9"/>
    <w:rsid w:val="00DC065B"/>
    <w:rsid w:val="00DC1B4D"/>
    <w:rsid w:val="00DC6C43"/>
    <w:rsid w:val="00DE0910"/>
    <w:rsid w:val="00DE13C3"/>
    <w:rsid w:val="00DE14ED"/>
    <w:rsid w:val="00DE3FEC"/>
    <w:rsid w:val="00DE520C"/>
    <w:rsid w:val="00DE77DF"/>
    <w:rsid w:val="00DE792E"/>
    <w:rsid w:val="00DF50CA"/>
    <w:rsid w:val="00DF77E8"/>
    <w:rsid w:val="00DF7D3F"/>
    <w:rsid w:val="00E0030E"/>
    <w:rsid w:val="00E0603A"/>
    <w:rsid w:val="00E0680D"/>
    <w:rsid w:val="00E069C3"/>
    <w:rsid w:val="00E12551"/>
    <w:rsid w:val="00E20254"/>
    <w:rsid w:val="00E33E86"/>
    <w:rsid w:val="00E53A5C"/>
    <w:rsid w:val="00E53D9E"/>
    <w:rsid w:val="00E65076"/>
    <w:rsid w:val="00E65CF0"/>
    <w:rsid w:val="00E700DC"/>
    <w:rsid w:val="00E7059D"/>
    <w:rsid w:val="00E71A7F"/>
    <w:rsid w:val="00E731D0"/>
    <w:rsid w:val="00E74669"/>
    <w:rsid w:val="00E83E7B"/>
    <w:rsid w:val="00E86D83"/>
    <w:rsid w:val="00E9158A"/>
    <w:rsid w:val="00E944C7"/>
    <w:rsid w:val="00E96276"/>
    <w:rsid w:val="00E97126"/>
    <w:rsid w:val="00EA766A"/>
    <w:rsid w:val="00EB4638"/>
    <w:rsid w:val="00EB7890"/>
    <w:rsid w:val="00ED41F8"/>
    <w:rsid w:val="00ED64E3"/>
    <w:rsid w:val="00EE3133"/>
    <w:rsid w:val="00EE7CFC"/>
    <w:rsid w:val="00EF156E"/>
    <w:rsid w:val="00EF1C0E"/>
    <w:rsid w:val="00EF61C6"/>
    <w:rsid w:val="00F06D72"/>
    <w:rsid w:val="00F07C08"/>
    <w:rsid w:val="00F105B3"/>
    <w:rsid w:val="00F13F8B"/>
    <w:rsid w:val="00F14D14"/>
    <w:rsid w:val="00F15422"/>
    <w:rsid w:val="00F1748F"/>
    <w:rsid w:val="00F2379B"/>
    <w:rsid w:val="00F331A2"/>
    <w:rsid w:val="00F409C7"/>
    <w:rsid w:val="00F41A18"/>
    <w:rsid w:val="00F42A04"/>
    <w:rsid w:val="00F42B24"/>
    <w:rsid w:val="00F431D0"/>
    <w:rsid w:val="00F52855"/>
    <w:rsid w:val="00F6043E"/>
    <w:rsid w:val="00F60C9A"/>
    <w:rsid w:val="00F72FFE"/>
    <w:rsid w:val="00F75B3D"/>
    <w:rsid w:val="00F76773"/>
    <w:rsid w:val="00F8439C"/>
    <w:rsid w:val="00F94C44"/>
    <w:rsid w:val="00F96ADD"/>
    <w:rsid w:val="00FA0D8E"/>
    <w:rsid w:val="00FB7702"/>
    <w:rsid w:val="00FC2804"/>
    <w:rsid w:val="00FD2AAD"/>
    <w:rsid w:val="00FD62CA"/>
    <w:rsid w:val="00FD6B55"/>
    <w:rsid w:val="00FE33F4"/>
    <w:rsid w:val="00FE399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5:docId w15:val="{60B6C575-7D2A-4ED2-B6A5-954D3295D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2C60"/>
    <w:rPr>
      <w:sz w:val="24"/>
      <w:szCs w:val="24"/>
    </w:rPr>
  </w:style>
  <w:style w:type="paragraph" w:styleId="Titre1">
    <w:name w:val="heading 1"/>
    <w:basedOn w:val="Normal"/>
    <w:link w:val="Titre1Car"/>
    <w:uiPriority w:val="99"/>
    <w:qFormat/>
    <w:rsid w:val="003A7A81"/>
    <w:pPr>
      <w:keepNext/>
      <w:widowControl w:val="0"/>
      <w:overflowPunct w:val="0"/>
      <w:autoSpaceDE w:val="0"/>
      <w:autoSpaceDN w:val="0"/>
      <w:adjustRightInd w:val="0"/>
      <w:spacing w:before="240" w:after="60"/>
      <w:outlineLvl w:val="0"/>
    </w:pPr>
    <w:rPr>
      <w:rFonts w:ascii="Arial" w:eastAsiaTheme="minorEastAsia" w:hAnsi="Arial" w:cs="Arial"/>
      <w:b/>
      <w:bCs/>
      <w:color w:val="000000"/>
      <w:kern w:val="32"/>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FA0D8E"/>
    <w:pPr>
      <w:autoSpaceDE w:val="0"/>
      <w:autoSpaceDN w:val="0"/>
      <w:adjustRightInd w:val="0"/>
    </w:pPr>
    <w:rPr>
      <w:rFonts w:ascii="Arial" w:hAnsi="Arial" w:cs="Arial"/>
      <w:color w:val="000000"/>
      <w:sz w:val="24"/>
      <w:szCs w:val="24"/>
    </w:rPr>
  </w:style>
  <w:style w:type="table" w:styleId="Grilledutableau">
    <w:name w:val="Table Grid"/>
    <w:basedOn w:val="TableauNormal"/>
    <w:rsid w:val="008E5A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rsid w:val="0014056E"/>
    <w:rPr>
      <w:rFonts w:ascii="Tahoma" w:hAnsi="Tahoma" w:cs="Tahoma"/>
      <w:sz w:val="16"/>
      <w:szCs w:val="16"/>
    </w:rPr>
  </w:style>
  <w:style w:type="character" w:customStyle="1" w:styleId="TextedebullesCar">
    <w:name w:val="Texte de bulles Car"/>
    <w:basedOn w:val="Policepardfaut"/>
    <w:link w:val="Textedebulles"/>
    <w:rsid w:val="0014056E"/>
    <w:rPr>
      <w:rFonts w:ascii="Tahoma" w:hAnsi="Tahoma" w:cs="Tahoma"/>
      <w:sz w:val="16"/>
      <w:szCs w:val="16"/>
    </w:rPr>
  </w:style>
  <w:style w:type="paragraph" w:styleId="Paragraphedeliste">
    <w:name w:val="List Paragraph"/>
    <w:basedOn w:val="Normal"/>
    <w:uiPriority w:val="34"/>
    <w:qFormat/>
    <w:rsid w:val="00EE3133"/>
    <w:pPr>
      <w:ind w:left="720"/>
      <w:contextualSpacing/>
    </w:pPr>
  </w:style>
  <w:style w:type="paragraph" w:styleId="En-tte">
    <w:name w:val="header"/>
    <w:basedOn w:val="Normal"/>
    <w:link w:val="En-tteCar"/>
    <w:rsid w:val="005E455E"/>
    <w:pPr>
      <w:tabs>
        <w:tab w:val="center" w:pos="4320"/>
        <w:tab w:val="right" w:pos="8640"/>
      </w:tabs>
    </w:pPr>
  </w:style>
  <w:style w:type="character" w:customStyle="1" w:styleId="En-tteCar">
    <w:name w:val="En-tête Car"/>
    <w:basedOn w:val="Policepardfaut"/>
    <w:link w:val="En-tte"/>
    <w:rsid w:val="005E455E"/>
    <w:rPr>
      <w:sz w:val="24"/>
      <w:szCs w:val="24"/>
    </w:rPr>
  </w:style>
  <w:style w:type="paragraph" w:styleId="Pieddepage">
    <w:name w:val="footer"/>
    <w:basedOn w:val="Normal"/>
    <w:link w:val="PieddepageCar"/>
    <w:uiPriority w:val="99"/>
    <w:rsid w:val="005E455E"/>
    <w:pPr>
      <w:tabs>
        <w:tab w:val="center" w:pos="4320"/>
        <w:tab w:val="right" w:pos="8640"/>
      </w:tabs>
    </w:pPr>
  </w:style>
  <w:style w:type="character" w:customStyle="1" w:styleId="PieddepageCar">
    <w:name w:val="Pied de page Car"/>
    <w:basedOn w:val="Policepardfaut"/>
    <w:link w:val="Pieddepage"/>
    <w:uiPriority w:val="99"/>
    <w:rsid w:val="005E455E"/>
    <w:rPr>
      <w:sz w:val="24"/>
      <w:szCs w:val="24"/>
    </w:rPr>
  </w:style>
  <w:style w:type="character" w:styleId="Lienhypertexte">
    <w:name w:val="Hyperlink"/>
    <w:basedOn w:val="Policepardfaut"/>
    <w:rsid w:val="00915071"/>
    <w:rPr>
      <w:color w:val="0000FF" w:themeColor="hyperlink"/>
      <w:u w:val="single"/>
    </w:rPr>
  </w:style>
  <w:style w:type="table" w:styleId="Listemoyenne2-Accent1">
    <w:name w:val="Medium List 2 Accent 1"/>
    <w:basedOn w:val="TableauNormal"/>
    <w:uiPriority w:val="66"/>
    <w:rsid w:val="007C7B79"/>
    <w:rPr>
      <w:rFonts w:asciiTheme="majorHAnsi" w:eastAsiaTheme="majorEastAsia" w:hAnsiTheme="majorHAnsi" w:cstheme="majorBidi"/>
      <w:color w:val="000000" w:themeColor="text1"/>
      <w:sz w:val="22"/>
      <w:szCs w:val="22"/>
      <w:lang w:val="fr-FR"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Titre1Car">
    <w:name w:val="Titre 1 Car"/>
    <w:basedOn w:val="Policepardfaut"/>
    <w:link w:val="Titre1"/>
    <w:uiPriority w:val="99"/>
    <w:rsid w:val="003A7A81"/>
    <w:rPr>
      <w:rFonts w:ascii="Arial" w:eastAsiaTheme="minorEastAsia" w:hAnsi="Arial" w:cs="Arial"/>
      <w:b/>
      <w:bCs/>
      <w:color w:val="000000"/>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508475">
      <w:bodyDiv w:val="1"/>
      <w:marLeft w:val="0"/>
      <w:marRight w:val="0"/>
      <w:marTop w:val="0"/>
      <w:marBottom w:val="0"/>
      <w:divBdr>
        <w:top w:val="none" w:sz="0" w:space="0" w:color="auto"/>
        <w:left w:val="none" w:sz="0" w:space="0" w:color="auto"/>
        <w:bottom w:val="none" w:sz="0" w:space="0" w:color="auto"/>
        <w:right w:val="none" w:sz="0" w:space="0" w:color="auto"/>
      </w:divBdr>
    </w:div>
    <w:div w:id="764693910">
      <w:bodyDiv w:val="1"/>
      <w:marLeft w:val="0"/>
      <w:marRight w:val="0"/>
      <w:marTop w:val="0"/>
      <w:marBottom w:val="0"/>
      <w:divBdr>
        <w:top w:val="none" w:sz="0" w:space="0" w:color="auto"/>
        <w:left w:val="none" w:sz="0" w:space="0" w:color="auto"/>
        <w:bottom w:val="none" w:sz="0" w:space="0" w:color="auto"/>
        <w:right w:val="none" w:sz="0" w:space="0" w:color="auto"/>
      </w:divBdr>
    </w:div>
    <w:div w:id="825366042">
      <w:bodyDiv w:val="1"/>
      <w:marLeft w:val="0"/>
      <w:marRight w:val="0"/>
      <w:marTop w:val="0"/>
      <w:marBottom w:val="0"/>
      <w:divBdr>
        <w:top w:val="none" w:sz="0" w:space="0" w:color="auto"/>
        <w:left w:val="none" w:sz="0" w:space="0" w:color="auto"/>
        <w:bottom w:val="none" w:sz="0" w:space="0" w:color="auto"/>
        <w:right w:val="none" w:sz="0" w:space="0" w:color="auto"/>
      </w:divBdr>
    </w:div>
    <w:div w:id="1496455766">
      <w:bodyDiv w:val="1"/>
      <w:marLeft w:val="0"/>
      <w:marRight w:val="0"/>
      <w:marTop w:val="0"/>
      <w:marBottom w:val="0"/>
      <w:divBdr>
        <w:top w:val="none" w:sz="0" w:space="0" w:color="auto"/>
        <w:left w:val="none" w:sz="0" w:space="0" w:color="auto"/>
        <w:bottom w:val="none" w:sz="0" w:space="0" w:color="auto"/>
        <w:right w:val="none" w:sz="0" w:space="0" w:color="auto"/>
      </w:divBdr>
    </w:div>
    <w:div w:id="1578250894">
      <w:bodyDiv w:val="1"/>
      <w:marLeft w:val="0"/>
      <w:marRight w:val="0"/>
      <w:marTop w:val="0"/>
      <w:marBottom w:val="0"/>
      <w:divBdr>
        <w:top w:val="none" w:sz="0" w:space="0" w:color="auto"/>
        <w:left w:val="none" w:sz="0" w:space="0" w:color="auto"/>
        <w:bottom w:val="none" w:sz="0" w:space="0" w:color="auto"/>
        <w:right w:val="none" w:sz="0" w:space="0" w:color="auto"/>
      </w:divBdr>
    </w:div>
    <w:div w:id="1683899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leauxnoix.com" TargetMode="External"/><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63F4AA-8900-4388-A344-C3C4949F2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3001</Words>
  <Characters>18927</Characters>
  <Application>Microsoft Office Word</Application>
  <DocSecurity>0</DocSecurity>
  <Lines>157</Lines>
  <Paragraphs>43</Paragraphs>
  <ScaleCrop>false</ScaleCrop>
  <HeadingPairs>
    <vt:vector size="2" baseType="variant">
      <vt:variant>
        <vt:lpstr>Titre</vt:lpstr>
      </vt:variant>
      <vt:variant>
        <vt:i4>1</vt:i4>
      </vt:variant>
    </vt:vector>
  </HeadingPairs>
  <TitlesOfParts>
    <vt:vector size="1" baseType="lpstr">
      <vt:lpstr/>
    </vt:vector>
  </TitlesOfParts>
  <Company>Directrice Service des loisirs</Company>
  <LinksUpToDate>false</LinksUpToDate>
  <CharactersWithSpaces>21885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 Houle</dc:creator>
  <cp:lastModifiedBy>Chantal</cp:lastModifiedBy>
  <cp:revision>2</cp:revision>
  <cp:lastPrinted>2015-01-07T18:21:00Z</cp:lastPrinted>
  <dcterms:created xsi:type="dcterms:W3CDTF">2015-03-04T14:49:00Z</dcterms:created>
  <dcterms:modified xsi:type="dcterms:W3CDTF">2015-03-04T14:49:00Z</dcterms:modified>
</cp:coreProperties>
</file>