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CC1" w14:textId="55E6F3BC" w:rsidR="00083307" w:rsidRPr="00083307" w:rsidRDefault="009866AB" w:rsidP="009866AB">
      <w:pPr>
        <w:jc w:val="center"/>
        <w:rPr>
          <w:lang w:eastAsia="fr-FR"/>
        </w:rPr>
      </w:pPr>
      <w:r w:rsidRPr="0065785D">
        <w:rPr>
          <w:rFonts w:ascii="Arial" w:hAnsi="Arial" w:cs="Arial"/>
          <w:noProof/>
          <w:sz w:val="24"/>
          <w:szCs w:val="24"/>
          <w:lang w:eastAsia="fr-CA"/>
        </w:rPr>
        <w:drawing>
          <wp:inline distT="0" distB="0" distL="0" distR="0" wp14:anchorId="49E9BD59" wp14:editId="17BD5808">
            <wp:extent cx="2209800" cy="731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14ED" w14:textId="77777777" w:rsidR="003E71FE" w:rsidRPr="00083307" w:rsidRDefault="00D70142" w:rsidP="00521FE6">
      <w:pPr>
        <w:jc w:val="center"/>
        <w:rPr>
          <w:rFonts w:ascii="Arial" w:hAnsi="Arial" w:cs="Arial"/>
          <w:b/>
        </w:rPr>
      </w:pPr>
      <w:r w:rsidRPr="00083307">
        <w:rPr>
          <w:rFonts w:ascii="Arial" w:hAnsi="Arial" w:cs="Arial"/>
          <w:b/>
        </w:rPr>
        <w:t>AVIS PUBLIC</w:t>
      </w:r>
    </w:p>
    <w:p w14:paraId="1B00A516" w14:textId="432BEE83" w:rsidR="003E71FE" w:rsidRPr="00521FE6" w:rsidRDefault="00D70142" w:rsidP="002E7F41">
      <w:pPr>
        <w:jc w:val="center"/>
        <w:rPr>
          <w:rFonts w:ascii="Arial" w:hAnsi="Arial" w:cs="Arial"/>
          <w:b/>
        </w:rPr>
      </w:pPr>
      <w:r w:rsidRPr="00521FE6">
        <w:rPr>
          <w:rFonts w:ascii="Arial" w:hAnsi="Arial" w:cs="Arial"/>
          <w:b/>
        </w:rPr>
        <w:t>CONSULTATION ÉCRITE</w:t>
      </w:r>
    </w:p>
    <w:p w14:paraId="02CA006F" w14:textId="408DCF90" w:rsidR="003E71FE" w:rsidRPr="00521FE6" w:rsidRDefault="003E71FE" w:rsidP="00521FE6">
      <w:pPr>
        <w:jc w:val="both"/>
        <w:rPr>
          <w:rFonts w:ascii="Arial" w:hAnsi="Arial" w:cs="Arial"/>
          <w:b/>
        </w:rPr>
      </w:pPr>
      <w:r w:rsidRPr="00521FE6">
        <w:rPr>
          <w:rFonts w:ascii="Arial" w:hAnsi="Arial" w:cs="Arial"/>
          <w:b/>
        </w:rPr>
        <w:t xml:space="preserve">Aux personnes intéressées par l’adoption de ce règlement : </w:t>
      </w:r>
    </w:p>
    <w:p w14:paraId="1A7F41B9" w14:textId="4DF15696" w:rsidR="00382380" w:rsidRPr="00521FE6" w:rsidRDefault="00382380" w:rsidP="00521FE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21FE6">
        <w:rPr>
          <w:rFonts w:ascii="Arial" w:hAnsi="Arial" w:cs="Arial"/>
          <w:b/>
        </w:rPr>
        <w:t>#</w:t>
      </w:r>
      <w:r w:rsidR="00521FE6">
        <w:rPr>
          <w:rFonts w:ascii="Arial" w:hAnsi="Arial" w:cs="Arial"/>
          <w:b/>
        </w:rPr>
        <w:t xml:space="preserve"> </w:t>
      </w:r>
      <w:r w:rsidRPr="00521FE6">
        <w:rPr>
          <w:rFonts w:ascii="Arial" w:hAnsi="Arial" w:cs="Arial"/>
          <w:b/>
        </w:rPr>
        <w:t>4</w:t>
      </w:r>
      <w:r w:rsidR="002E7F41">
        <w:rPr>
          <w:rFonts w:ascii="Arial" w:hAnsi="Arial" w:cs="Arial"/>
          <w:b/>
        </w:rPr>
        <w:t>08</w:t>
      </w:r>
      <w:r w:rsidRPr="00521FE6">
        <w:rPr>
          <w:rFonts w:ascii="Arial" w:hAnsi="Arial" w:cs="Arial"/>
          <w:b/>
        </w:rPr>
        <w:t xml:space="preserve">-2021 </w:t>
      </w:r>
      <w:r w:rsidR="002E7F41">
        <w:rPr>
          <w:rFonts w:ascii="Arial" w:hAnsi="Arial" w:cs="Arial"/>
          <w:b/>
        </w:rPr>
        <w:t>relatif aux dérogations mineures</w:t>
      </w:r>
      <w:r w:rsidRPr="00521FE6">
        <w:rPr>
          <w:rFonts w:ascii="Arial" w:hAnsi="Arial" w:cs="Arial"/>
          <w:b/>
        </w:rPr>
        <w:t>;</w:t>
      </w:r>
    </w:p>
    <w:p w14:paraId="3937928F" w14:textId="77777777" w:rsidR="003E71FE" w:rsidRPr="00521FE6" w:rsidRDefault="003E71FE" w:rsidP="00521FE6">
      <w:pPr>
        <w:jc w:val="both"/>
        <w:rPr>
          <w:rFonts w:ascii="Arial" w:hAnsi="Arial" w:cs="Arial"/>
          <w:b/>
        </w:rPr>
      </w:pPr>
      <w:r w:rsidRPr="00521FE6">
        <w:rPr>
          <w:rFonts w:ascii="Arial" w:hAnsi="Arial" w:cs="Arial"/>
          <w:b/>
        </w:rPr>
        <w:t xml:space="preserve">AVIS PUBLIC est donné de ce qui suit : </w:t>
      </w:r>
    </w:p>
    <w:p w14:paraId="23FE5B9B" w14:textId="2AB6BAEB" w:rsidR="003E71FE" w:rsidRPr="00521FE6" w:rsidRDefault="00382380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 xml:space="preserve">Le décret 433-2021 du 24 mars </w:t>
      </w:r>
      <w:r w:rsidR="003E71FE" w:rsidRPr="00521FE6">
        <w:rPr>
          <w:rFonts w:ascii="Arial" w:hAnsi="Arial" w:cs="Arial"/>
        </w:rPr>
        <w:t>202</w:t>
      </w:r>
      <w:r w:rsidRPr="00521FE6">
        <w:rPr>
          <w:rFonts w:ascii="Arial" w:hAnsi="Arial" w:cs="Arial"/>
        </w:rPr>
        <w:t>1</w:t>
      </w:r>
      <w:r w:rsidR="003E71FE" w:rsidRPr="00521FE6">
        <w:rPr>
          <w:rFonts w:ascii="Arial" w:hAnsi="Arial" w:cs="Arial"/>
        </w:rPr>
        <w:t xml:space="preserve"> prévoit qu’en raison du contexte d’urgence sanitaire actuel (COVID-19), toute procédure autre que référendaire qui fait partie du processus décisionnel d’un organisme municipal et qui implique le déplacement ou le rassemblement de citoyens </w:t>
      </w:r>
      <w:r w:rsidRPr="00521FE6">
        <w:rPr>
          <w:rFonts w:ascii="Arial" w:hAnsi="Arial" w:cs="Arial"/>
        </w:rPr>
        <w:t>doit être</w:t>
      </w:r>
      <w:r w:rsidR="003E71FE" w:rsidRPr="00521FE6">
        <w:rPr>
          <w:rFonts w:ascii="Arial" w:hAnsi="Arial" w:cs="Arial"/>
        </w:rPr>
        <w:t xml:space="preserve"> remplacée par une consultation écrite, annoncée au préalable par un avis public d’une durée de 15 jour</w:t>
      </w:r>
      <w:r w:rsidR="009866AB">
        <w:rPr>
          <w:rFonts w:ascii="Arial" w:hAnsi="Arial" w:cs="Arial"/>
        </w:rPr>
        <w:t>s</w:t>
      </w:r>
      <w:r w:rsidR="0049585C">
        <w:rPr>
          <w:rFonts w:ascii="Arial" w:hAnsi="Arial" w:cs="Arial"/>
        </w:rPr>
        <w:t>.</w:t>
      </w:r>
    </w:p>
    <w:p w14:paraId="700D131C" w14:textId="0769EEA9" w:rsidR="003E71FE" w:rsidRPr="00521FE6" w:rsidRDefault="003E71FE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 xml:space="preserve">Lors d’une séance du conseil municipal tenue le </w:t>
      </w:r>
      <w:r w:rsidR="002E7F41">
        <w:rPr>
          <w:rFonts w:ascii="Arial" w:hAnsi="Arial" w:cs="Arial"/>
        </w:rPr>
        <w:t xml:space="preserve">4 mai </w:t>
      </w:r>
      <w:r w:rsidRPr="00521FE6">
        <w:rPr>
          <w:rFonts w:ascii="Arial" w:hAnsi="Arial" w:cs="Arial"/>
        </w:rPr>
        <w:t>202</w:t>
      </w:r>
      <w:r w:rsidR="00382380" w:rsidRPr="00521FE6">
        <w:rPr>
          <w:rFonts w:ascii="Arial" w:hAnsi="Arial" w:cs="Arial"/>
        </w:rPr>
        <w:t>1</w:t>
      </w:r>
      <w:r w:rsidRPr="00521FE6">
        <w:rPr>
          <w:rFonts w:ascii="Arial" w:hAnsi="Arial" w:cs="Arial"/>
        </w:rPr>
        <w:t xml:space="preserve">, le conseil a adopté </w:t>
      </w:r>
      <w:r w:rsidR="00382380" w:rsidRPr="00521FE6">
        <w:rPr>
          <w:rFonts w:ascii="Arial" w:hAnsi="Arial" w:cs="Arial"/>
        </w:rPr>
        <w:t>le</w:t>
      </w:r>
      <w:r w:rsidR="002E7F41">
        <w:rPr>
          <w:rFonts w:ascii="Arial" w:hAnsi="Arial" w:cs="Arial"/>
        </w:rPr>
        <w:t xml:space="preserve"> projet</w:t>
      </w:r>
      <w:r w:rsidR="00382380" w:rsidRPr="00521FE6">
        <w:rPr>
          <w:rFonts w:ascii="Arial" w:hAnsi="Arial" w:cs="Arial"/>
        </w:rPr>
        <w:t xml:space="preserve"> de </w:t>
      </w:r>
      <w:r w:rsidRPr="00521FE6">
        <w:rPr>
          <w:rFonts w:ascii="Arial" w:hAnsi="Arial" w:cs="Arial"/>
        </w:rPr>
        <w:t>règlement #</w:t>
      </w:r>
      <w:r w:rsidR="0049585C">
        <w:rPr>
          <w:rFonts w:ascii="Arial" w:hAnsi="Arial" w:cs="Arial"/>
        </w:rPr>
        <w:t xml:space="preserve"> </w:t>
      </w:r>
      <w:r w:rsidR="002E7F41">
        <w:rPr>
          <w:rFonts w:ascii="Arial" w:hAnsi="Arial" w:cs="Arial"/>
        </w:rPr>
        <w:t>408</w:t>
      </w:r>
      <w:r w:rsidR="00382380" w:rsidRPr="00521FE6">
        <w:rPr>
          <w:rFonts w:ascii="Arial" w:hAnsi="Arial" w:cs="Arial"/>
        </w:rPr>
        <w:t>-2021</w:t>
      </w:r>
      <w:r w:rsidR="002E7F41">
        <w:rPr>
          <w:rFonts w:ascii="Arial" w:hAnsi="Arial" w:cs="Arial"/>
        </w:rPr>
        <w:t>.</w:t>
      </w:r>
    </w:p>
    <w:p w14:paraId="40A31627" w14:textId="216124C2" w:rsidR="003E71FE" w:rsidRPr="00521FE6" w:rsidRDefault="003E71FE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 xml:space="preserve">Considérant ce qui précède, la procédure </w:t>
      </w:r>
      <w:r w:rsidR="00C157D0" w:rsidRPr="00521FE6">
        <w:rPr>
          <w:rFonts w:ascii="Arial" w:hAnsi="Arial" w:cs="Arial"/>
        </w:rPr>
        <w:t xml:space="preserve">de consultation écrite </w:t>
      </w:r>
      <w:r w:rsidR="00262FC3" w:rsidRPr="00521FE6">
        <w:rPr>
          <w:rFonts w:ascii="Arial" w:hAnsi="Arial" w:cs="Arial"/>
        </w:rPr>
        <w:t>se déroulera</w:t>
      </w:r>
      <w:r w:rsidR="00C157D0" w:rsidRPr="00521FE6">
        <w:rPr>
          <w:rFonts w:ascii="Arial" w:hAnsi="Arial" w:cs="Arial"/>
        </w:rPr>
        <w:t xml:space="preserve"> à compter du </w:t>
      </w:r>
      <w:r w:rsidR="002E7F41">
        <w:rPr>
          <w:rFonts w:ascii="Arial" w:hAnsi="Arial" w:cs="Arial"/>
        </w:rPr>
        <w:t xml:space="preserve">19 mai </w:t>
      </w:r>
      <w:r w:rsidR="00C157D0" w:rsidRPr="00521FE6">
        <w:rPr>
          <w:rFonts w:ascii="Arial" w:hAnsi="Arial" w:cs="Arial"/>
        </w:rPr>
        <w:t>202</w:t>
      </w:r>
      <w:r w:rsidR="00382380" w:rsidRPr="00521FE6">
        <w:rPr>
          <w:rFonts w:ascii="Arial" w:hAnsi="Arial" w:cs="Arial"/>
        </w:rPr>
        <w:t>1</w:t>
      </w:r>
      <w:r w:rsidR="00262FC3" w:rsidRPr="00521FE6">
        <w:rPr>
          <w:rFonts w:ascii="Arial" w:hAnsi="Arial" w:cs="Arial"/>
        </w:rPr>
        <w:t>,</w:t>
      </w:r>
      <w:r w:rsidR="00C157D0" w:rsidRPr="00521FE6">
        <w:rPr>
          <w:rFonts w:ascii="Arial" w:hAnsi="Arial" w:cs="Arial"/>
        </w:rPr>
        <w:t xml:space="preserve"> sous forme d’une consultation écrite</w:t>
      </w:r>
      <w:r w:rsidR="00262FC3" w:rsidRPr="00521FE6">
        <w:rPr>
          <w:rFonts w:ascii="Arial" w:hAnsi="Arial" w:cs="Arial"/>
        </w:rPr>
        <w:t>,</w:t>
      </w:r>
      <w:r w:rsidR="00382380" w:rsidRPr="00521FE6">
        <w:rPr>
          <w:rFonts w:ascii="Arial" w:hAnsi="Arial" w:cs="Arial"/>
        </w:rPr>
        <w:t xml:space="preserve"> jusqu’au </w:t>
      </w:r>
      <w:r w:rsidR="002E7F41">
        <w:rPr>
          <w:rFonts w:ascii="Arial" w:hAnsi="Arial" w:cs="Arial"/>
        </w:rPr>
        <w:t xml:space="preserve">2 juin </w:t>
      </w:r>
      <w:r w:rsidR="00C157D0" w:rsidRPr="00521FE6">
        <w:rPr>
          <w:rFonts w:ascii="Arial" w:hAnsi="Arial" w:cs="Arial"/>
        </w:rPr>
        <w:t>2021</w:t>
      </w:r>
      <w:r w:rsidR="0049585C">
        <w:rPr>
          <w:rFonts w:ascii="Arial" w:hAnsi="Arial" w:cs="Arial"/>
        </w:rPr>
        <w:t>.</w:t>
      </w:r>
    </w:p>
    <w:p w14:paraId="4B95AF1C" w14:textId="27DEF19F" w:rsidR="00C157D0" w:rsidRPr="00521FE6" w:rsidRDefault="00C157D0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>Tous les documents qui se rapportent à l’adoption d</w:t>
      </w:r>
      <w:r w:rsidR="002E7F41">
        <w:rPr>
          <w:rFonts w:ascii="Arial" w:hAnsi="Arial" w:cs="Arial"/>
        </w:rPr>
        <w:t>u</w:t>
      </w:r>
      <w:r w:rsidR="006228DB" w:rsidRPr="00521FE6">
        <w:rPr>
          <w:rFonts w:ascii="Arial" w:hAnsi="Arial" w:cs="Arial"/>
        </w:rPr>
        <w:t xml:space="preserve"> </w:t>
      </w:r>
      <w:r w:rsidRPr="00521FE6">
        <w:rPr>
          <w:rFonts w:ascii="Arial" w:hAnsi="Arial" w:cs="Arial"/>
        </w:rPr>
        <w:t xml:space="preserve">projet de règlement peuvent être consultés sur le site </w:t>
      </w:r>
      <w:r w:rsidR="0049585C">
        <w:rPr>
          <w:rFonts w:ascii="Arial" w:hAnsi="Arial" w:cs="Arial"/>
        </w:rPr>
        <w:t>I</w:t>
      </w:r>
      <w:r w:rsidRPr="00521FE6">
        <w:rPr>
          <w:rFonts w:ascii="Arial" w:hAnsi="Arial" w:cs="Arial"/>
        </w:rPr>
        <w:t xml:space="preserve">nternet suivant : </w:t>
      </w:r>
      <w:hyperlink r:id="rId8" w:history="1">
        <w:r w:rsidRPr="00521FE6">
          <w:rPr>
            <w:rStyle w:val="Lienhypertexte"/>
            <w:rFonts w:ascii="Arial" w:hAnsi="Arial" w:cs="Arial"/>
          </w:rPr>
          <w:t>www.ileauxnoix.com/fr/citoyen/reglements.html</w:t>
        </w:r>
      </w:hyperlink>
      <w:r w:rsidR="006228DB" w:rsidRPr="00521FE6">
        <w:rPr>
          <w:rStyle w:val="Lienhypertexte"/>
          <w:rFonts w:ascii="Arial" w:hAnsi="Arial" w:cs="Arial"/>
          <w:u w:val="none"/>
        </w:rPr>
        <w:t xml:space="preserve"> </w:t>
      </w:r>
      <w:r w:rsidR="006228DB" w:rsidRPr="00521FE6">
        <w:rPr>
          <w:rStyle w:val="Lienhypertexte"/>
          <w:rFonts w:ascii="Arial" w:hAnsi="Arial" w:cs="Arial"/>
          <w:color w:val="auto"/>
          <w:u w:val="none"/>
        </w:rPr>
        <w:t>ainsi qu’à la mairie</w:t>
      </w:r>
      <w:r w:rsidR="002E7F41">
        <w:rPr>
          <w:rStyle w:val="Lienhypertexte"/>
          <w:rFonts w:ascii="Arial" w:hAnsi="Arial" w:cs="Arial"/>
          <w:color w:val="auto"/>
          <w:u w:val="none"/>
        </w:rPr>
        <w:t>, s</w:t>
      </w:r>
      <w:r w:rsidR="009866AB">
        <w:rPr>
          <w:rStyle w:val="Lienhypertexte"/>
          <w:rFonts w:ascii="Arial" w:hAnsi="Arial" w:cs="Arial"/>
          <w:color w:val="auto"/>
          <w:u w:val="none"/>
        </w:rPr>
        <w:t>ur</w:t>
      </w:r>
      <w:r w:rsidR="002E7F41">
        <w:rPr>
          <w:rStyle w:val="Lienhypertexte"/>
          <w:rFonts w:ascii="Arial" w:hAnsi="Arial" w:cs="Arial"/>
          <w:color w:val="auto"/>
          <w:u w:val="none"/>
        </w:rPr>
        <w:t xml:space="preserve"> rendez-vous,</w:t>
      </w:r>
      <w:r w:rsidR="006228DB" w:rsidRPr="00521FE6">
        <w:rPr>
          <w:rStyle w:val="Lienhypertexte"/>
          <w:rFonts w:ascii="Arial" w:hAnsi="Arial" w:cs="Arial"/>
          <w:color w:val="auto"/>
          <w:u w:val="none"/>
        </w:rPr>
        <w:t xml:space="preserve"> durant les heures d’ouverture. </w:t>
      </w:r>
    </w:p>
    <w:p w14:paraId="486B8FF3" w14:textId="0407BF6D" w:rsidR="00C157D0" w:rsidRPr="00521FE6" w:rsidRDefault="00C157D0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 xml:space="preserve">Les questions et commentaires des personnes intéressées peuvent être reçus par écrit du mercredi </w:t>
      </w:r>
      <w:r w:rsidR="002E7F41">
        <w:rPr>
          <w:rFonts w:ascii="Arial" w:hAnsi="Arial" w:cs="Arial"/>
        </w:rPr>
        <w:t>19 mai</w:t>
      </w:r>
      <w:r w:rsidRPr="00521FE6">
        <w:rPr>
          <w:rFonts w:ascii="Arial" w:hAnsi="Arial" w:cs="Arial"/>
        </w:rPr>
        <w:t xml:space="preserve"> 202</w:t>
      </w:r>
      <w:r w:rsidR="006228DB" w:rsidRPr="00521FE6">
        <w:rPr>
          <w:rFonts w:ascii="Arial" w:hAnsi="Arial" w:cs="Arial"/>
        </w:rPr>
        <w:t>1</w:t>
      </w:r>
      <w:r w:rsidRPr="00521FE6">
        <w:rPr>
          <w:rFonts w:ascii="Arial" w:hAnsi="Arial" w:cs="Arial"/>
        </w:rPr>
        <w:t xml:space="preserve"> jusqu’au </w:t>
      </w:r>
      <w:r w:rsidR="002E7F41">
        <w:rPr>
          <w:rFonts w:ascii="Arial" w:hAnsi="Arial" w:cs="Arial"/>
        </w:rPr>
        <w:t xml:space="preserve">2 juin </w:t>
      </w:r>
      <w:r w:rsidRPr="00521FE6">
        <w:rPr>
          <w:rFonts w:ascii="Arial" w:hAnsi="Arial" w:cs="Arial"/>
        </w:rPr>
        <w:t>2021 à 1</w:t>
      </w:r>
      <w:r w:rsidR="002E7F41">
        <w:rPr>
          <w:rFonts w:ascii="Arial" w:hAnsi="Arial" w:cs="Arial"/>
        </w:rPr>
        <w:t>6</w:t>
      </w:r>
      <w:r w:rsidR="0049585C">
        <w:rPr>
          <w:rFonts w:ascii="Arial" w:hAnsi="Arial" w:cs="Arial"/>
        </w:rPr>
        <w:t xml:space="preserve"> </w:t>
      </w:r>
      <w:r w:rsidRPr="00521FE6">
        <w:rPr>
          <w:rFonts w:ascii="Arial" w:hAnsi="Arial" w:cs="Arial"/>
        </w:rPr>
        <w:t>h de la manière suivante :</w:t>
      </w:r>
    </w:p>
    <w:p w14:paraId="617E41C1" w14:textId="77777777" w:rsidR="00443A2C" w:rsidRPr="00521FE6" w:rsidRDefault="00262FC3" w:rsidP="00521FE6">
      <w:pPr>
        <w:spacing w:after="0"/>
        <w:ind w:left="720"/>
        <w:jc w:val="both"/>
        <w:rPr>
          <w:rFonts w:ascii="Arial" w:hAnsi="Arial" w:cs="Arial"/>
        </w:rPr>
      </w:pPr>
      <w:proofErr w:type="gramStart"/>
      <w:r w:rsidRPr="00521FE6">
        <w:rPr>
          <w:rFonts w:ascii="Arial" w:hAnsi="Arial" w:cs="Arial"/>
        </w:rPr>
        <w:t>p</w:t>
      </w:r>
      <w:r w:rsidR="00C157D0" w:rsidRPr="00521FE6">
        <w:rPr>
          <w:rFonts w:ascii="Arial" w:hAnsi="Arial" w:cs="Arial"/>
        </w:rPr>
        <w:t>ar</w:t>
      </w:r>
      <w:proofErr w:type="gramEnd"/>
      <w:r w:rsidR="00C157D0" w:rsidRPr="00521FE6">
        <w:rPr>
          <w:rFonts w:ascii="Arial" w:hAnsi="Arial" w:cs="Arial"/>
        </w:rPr>
        <w:t xml:space="preserve"> courriel :</w:t>
      </w:r>
      <w:r w:rsidRPr="00521FE6">
        <w:rPr>
          <w:rFonts w:ascii="Arial" w:hAnsi="Arial" w:cs="Arial"/>
        </w:rPr>
        <w:tab/>
      </w:r>
      <w:r w:rsidRPr="00521FE6">
        <w:rPr>
          <w:rFonts w:ascii="Arial" w:hAnsi="Arial" w:cs="Arial"/>
        </w:rPr>
        <w:tab/>
      </w:r>
      <w:r w:rsidRPr="00521FE6">
        <w:rPr>
          <w:rFonts w:ascii="Arial" w:hAnsi="Arial" w:cs="Arial"/>
        </w:rPr>
        <w:tab/>
      </w:r>
      <w:r w:rsidRPr="00521FE6">
        <w:rPr>
          <w:rFonts w:ascii="Arial" w:hAnsi="Arial" w:cs="Arial"/>
        </w:rPr>
        <w:tab/>
      </w:r>
      <w:r w:rsidRPr="00521FE6">
        <w:rPr>
          <w:rFonts w:ascii="Arial" w:hAnsi="Arial" w:cs="Arial"/>
        </w:rPr>
        <w:tab/>
      </w:r>
      <w:hyperlink r:id="rId9" w:history="1">
        <w:r w:rsidR="006228DB" w:rsidRPr="00521FE6">
          <w:rPr>
            <w:rStyle w:val="Lienhypertexte"/>
            <w:rFonts w:ascii="Arial" w:hAnsi="Arial" w:cs="Arial"/>
          </w:rPr>
          <w:t>dg@ileauxnoix.qc.ca</w:t>
        </w:r>
      </w:hyperlink>
      <w:r w:rsidR="00C157D0" w:rsidRPr="00521FE6">
        <w:rPr>
          <w:rFonts w:ascii="Arial" w:hAnsi="Arial" w:cs="Arial"/>
        </w:rPr>
        <w:br/>
        <w:t xml:space="preserve">par la poste ou dans la chute à courrier : </w:t>
      </w:r>
      <w:r w:rsidR="00443A2C" w:rsidRPr="00521FE6">
        <w:rPr>
          <w:rFonts w:ascii="Arial" w:hAnsi="Arial" w:cs="Arial"/>
        </w:rPr>
        <w:tab/>
      </w:r>
      <w:r w:rsidR="00C157D0" w:rsidRPr="00521FE6">
        <w:rPr>
          <w:rFonts w:ascii="Arial" w:hAnsi="Arial" w:cs="Arial"/>
        </w:rPr>
        <w:t>Municipalité de Saint-Paul-de-l’Île-aux-Noix</w:t>
      </w:r>
    </w:p>
    <w:p w14:paraId="43AD7935" w14:textId="77777777" w:rsidR="00443A2C" w:rsidRPr="00521FE6" w:rsidRDefault="00443A2C" w:rsidP="00521FE6">
      <w:pPr>
        <w:spacing w:after="0"/>
        <w:ind w:left="4956"/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>959, rue Principale</w:t>
      </w:r>
    </w:p>
    <w:p w14:paraId="710FB5E6" w14:textId="77777777" w:rsidR="00443A2C" w:rsidRPr="00521FE6" w:rsidRDefault="00443A2C" w:rsidP="00521FE6">
      <w:pPr>
        <w:spacing w:after="0"/>
        <w:ind w:left="4956"/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>Saint-Paul-de-l’Île-aux-Noix (Québec) J0J 1G0</w:t>
      </w:r>
    </w:p>
    <w:p w14:paraId="02C23BFC" w14:textId="77777777" w:rsidR="00C157D0" w:rsidRPr="00521FE6" w:rsidRDefault="00443A2C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>Toute personne adressant un commentaire ou une question à la municipalité doit s’identifier avec son nom, son adresse ainsi qu’un numéro de téléphone ou une adresse courriel.</w:t>
      </w:r>
    </w:p>
    <w:p w14:paraId="7083D6BC" w14:textId="7696AD9B" w:rsidR="00443A2C" w:rsidRPr="00521FE6" w:rsidRDefault="00443A2C" w:rsidP="00521F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 xml:space="preserve">Les questions et commentaires seront soumis aux membres du conseil municipal en prévision de la séance du conseil du </w:t>
      </w:r>
      <w:r w:rsidR="002E7F41">
        <w:rPr>
          <w:rFonts w:ascii="Arial" w:hAnsi="Arial" w:cs="Arial"/>
        </w:rPr>
        <w:t>8 juin</w:t>
      </w:r>
      <w:r w:rsidR="00CF144A" w:rsidRPr="00521FE6">
        <w:rPr>
          <w:rFonts w:ascii="Arial" w:hAnsi="Arial" w:cs="Arial"/>
        </w:rPr>
        <w:t xml:space="preserve"> </w:t>
      </w:r>
      <w:r w:rsidRPr="00521FE6">
        <w:rPr>
          <w:rFonts w:ascii="Arial" w:hAnsi="Arial" w:cs="Arial"/>
        </w:rPr>
        <w:t>2021.</w:t>
      </w:r>
    </w:p>
    <w:p w14:paraId="6A944AF7" w14:textId="1D7EDEBC" w:rsidR="00D70142" w:rsidRDefault="00443A2C" w:rsidP="00521FE6">
      <w:pPr>
        <w:jc w:val="both"/>
        <w:rPr>
          <w:rFonts w:ascii="Arial" w:hAnsi="Arial" w:cs="Arial"/>
        </w:rPr>
      </w:pPr>
      <w:r w:rsidRPr="00521FE6">
        <w:rPr>
          <w:rFonts w:ascii="Arial" w:hAnsi="Arial" w:cs="Arial"/>
        </w:rPr>
        <w:t>Donné à Saint-Paul-de-l’</w:t>
      </w:r>
      <w:r w:rsidR="00D70142" w:rsidRPr="00521FE6">
        <w:rPr>
          <w:rFonts w:ascii="Arial" w:hAnsi="Arial" w:cs="Arial"/>
        </w:rPr>
        <w:t>Î</w:t>
      </w:r>
      <w:r w:rsidRPr="00521FE6">
        <w:rPr>
          <w:rFonts w:ascii="Arial" w:hAnsi="Arial" w:cs="Arial"/>
        </w:rPr>
        <w:t xml:space="preserve">le-aux-Noix, ce </w:t>
      </w:r>
      <w:r w:rsidR="002E7F41">
        <w:rPr>
          <w:rFonts w:ascii="Arial" w:hAnsi="Arial" w:cs="Arial"/>
        </w:rPr>
        <w:t>19</w:t>
      </w:r>
      <w:r w:rsidR="002E7F41" w:rsidRPr="002E7F41">
        <w:rPr>
          <w:rFonts w:ascii="Arial" w:hAnsi="Arial" w:cs="Arial"/>
          <w:vertAlign w:val="superscript"/>
        </w:rPr>
        <w:t>e</w:t>
      </w:r>
      <w:r w:rsidR="002E7F41">
        <w:rPr>
          <w:rFonts w:ascii="Arial" w:hAnsi="Arial" w:cs="Arial"/>
        </w:rPr>
        <w:t xml:space="preserve"> </w:t>
      </w:r>
      <w:r w:rsidR="00775223" w:rsidRPr="00521FE6">
        <w:rPr>
          <w:rFonts w:ascii="Arial" w:hAnsi="Arial" w:cs="Arial"/>
        </w:rPr>
        <w:t xml:space="preserve">jour du mois </w:t>
      </w:r>
      <w:r w:rsidR="002E7F41">
        <w:rPr>
          <w:rFonts w:ascii="Arial" w:hAnsi="Arial" w:cs="Arial"/>
        </w:rPr>
        <w:t>de mai</w:t>
      </w:r>
      <w:r w:rsidRPr="00521FE6">
        <w:rPr>
          <w:rFonts w:ascii="Arial" w:hAnsi="Arial" w:cs="Arial"/>
        </w:rPr>
        <w:t xml:space="preserve"> 202</w:t>
      </w:r>
      <w:r w:rsidR="00775223" w:rsidRPr="00521FE6">
        <w:rPr>
          <w:rFonts w:ascii="Arial" w:hAnsi="Arial" w:cs="Arial"/>
        </w:rPr>
        <w:t>1</w:t>
      </w:r>
      <w:r w:rsidRPr="00521FE6">
        <w:rPr>
          <w:rFonts w:ascii="Arial" w:hAnsi="Arial" w:cs="Arial"/>
        </w:rPr>
        <w:t>.</w:t>
      </w:r>
    </w:p>
    <w:p w14:paraId="273381CE" w14:textId="77777777" w:rsidR="009866AB" w:rsidRPr="00521FE6" w:rsidRDefault="009866AB" w:rsidP="00521FE6">
      <w:pPr>
        <w:jc w:val="both"/>
        <w:rPr>
          <w:rFonts w:ascii="Arial" w:hAnsi="Arial" w:cs="Arial"/>
        </w:rPr>
      </w:pPr>
    </w:p>
    <w:p w14:paraId="560CD885" w14:textId="7F6D7F5A" w:rsidR="00443A2C" w:rsidRPr="00521FE6" w:rsidRDefault="00443A2C" w:rsidP="00521FE6">
      <w:pPr>
        <w:rPr>
          <w:rFonts w:ascii="Arial" w:hAnsi="Arial" w:cs="Arial"/>
        </w:rPr>
      </w:pPr>
      <w:r w:rsidRPr="00521FE6">
        <w:rPr>
          <w:rFonts w:ascii="Arial" w:hAnsi="Arial" w:cs="Arial"/>
        </w:rPr>
        <w:t>Édith</w:t>
      </w:r>
      <w:r w:rsidR="00521FE6">
        <w:rPr>
          <w:rFonts w:ascii="Arial" w:hAnsi="Arial" w:cs="Arial"/>
        </w:rPr>
        <w:t xml:space="preserve"> </w:t>
      </w:r>
      <w:proofErr w:type="spellStart"/>
      <w:r w:rsidRPr="00521FE6">
        <w:rPr>
          <w:rFonts w:ascii="Arial" w:hAnsi="Arial" w:cs="Arial"/>
        </w:rPr>
        <w:t>Létourneau</w:t>
      </w:r>
      <w:proofErr w:type="spellEnd"/>
      <w:r w:rsidR="00D70142" w:rsidRPr="00521FE6">
        <w:rPr>
          <w:rFonts w:ascii="Arial" w:hAnsi="Arial" w:cs="Arial"/>
        </w:rPr>
        <w:br/>
      </w:r>
      <w:r w:rsidRPr="00521FE6">
        <w:rPr>
          <w:rFonts w:ascii="Arial" w:hAnsi="Arial" w:cs="Arial"/>
        </w:rPr>
        <w:t>Directrice générale et secrétaire-trésorière</w:t>
      </w:r>
    </w:p>
    <w:sectPr w:rsidR="00443A2C" w:rsidRPr="00521FE6" w:rsidSect="00443A2C">
      <w:headerReference w:type="default" r:id="rId10"/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8F04" w14:textId="77777777" w:rsidR="00443A2C" w:rsidRDefault="00443A2C" w:rsidP="00443A2C">
      <w:pPr>
        <w:spacing w:after="0" w:line="240" w:lineRule="auto"/>
      </w:pPr>
      <w:r>
        <w:separator/>
      </w:r>
    </w:p>
  </w:endnote>
  <w:endnote w:type="continuationSeparator" w:id="0">
    <w:p w14:paraId="29EFFE10" w14:textId="77777777" w:rsidR="00443A2C" w:rsidRDefault="00443A2C" w:rsidP="0044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4AA5" w14:textId="77777777" w:rsidR="00443A2C" w:rsidRDefault="00443A2C" w:rsidP="00443A2C">
      <w:pPr>
        <w:spacing w:after="0" w:line="240" w:lineRule="auto"/>
      </w:pPr>
      <w:r>
        <w:separator/>
      </w:r>
    </w:p>
  </w:footnote>
  <w:footnote w:type="continuationSeparator" w:id="0">
    <w:p w14:paraId="01B15CFA" w14:textId="77777777" w:rsidR="00443A2C" w:rsidRDefault="00443A2C" w:rsidP="0044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22FF" w14:textId="084094E6" w:rsidR="00443A2C" w:rsidRPr="007B1EB9" w:rsidRDefault="00443A2C" w:rsidP="007B1EB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3C8"/>
    <w:multiLevelType w:val="hybridMultilevel"/>
    <w:tmpl w:val="890059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79F"/>
    <w:multiLevelType w:val="hybridMultilevel"/>
    <w:tmpl w:val="F41204D0"/>
    <w:lvl w:ilvl="0" w:tplc="0156A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4116"/>
    <w:multiLevelType w:val="hybridMultilevel"/>
    <w:tmpl w:val="30D495F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FE"/>
    <w:rsid w:val="00083307"/>
    <w:rsid w:val="00262FC3"/>
    <w:rsid w:val="002E7F41"/>
    <w:rsid w:val="00382380"/>
    <w:rsid w:val="003E71FE"/>
    <w:rsid w:val="00443A2C"/>
    <w:rsid w:val="0049585C"/>
    <w:rsid w:val="00521FE6"/>
    <w:rsid w:val="005D55F9"/>
    <w:rsid w:val="006228DB"/>
    <w:rsid w:val="0073554F"/>
    <w:rsid w:val="00775223"/>
    <w:rsid w:val="007B1EB9"/>
    <w:rsid w:val="008E515A"/>
    <w:rsid w:val="0091433F"/>
    <w:rsid w:val="009866AB"/>
    <w:rsid w:val="00C157D0"/>
    <w:rsid w:val="00C81CBF"/>
    <w:rsid w:val="00CA01DE"/>
    <w:rsid w:val="00CF144A"/>
    <w:rsid w:val="00D352DE"/>
    <w:rsid w:val="00D70142"/>
    <w:rsid w:val="00D93C64"/>
    <w:rsid w:val="00EA4D2A"/>
    <w:rsid w:val="00F409DB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B62CD"/>
  <w15:chartTrackingRefBased/>
  <w15:docId w15:val="{530CAF29-AF7C-4CB5-8605-E51A050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83307"/>
    <w:pPr>
      <w:keepNext/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1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57D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3A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A2C"/>
  </w:style>
  <w:style w:type="paragraph" w:styleId="Pieddepage">
    <w:name w:val="footer"/>
    <w:basedOn w:val="Normal"/>
    <w:link w:val="PieddepageCar"/>
    <w:uiPriority w:val="99"/>
    <w:unhideWhenUsed/>
    <w:rsid w:val="00443A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A2C"/>
  </w:style>
  <w:style w:type="paragraph" w:styleId="Textedebulles">
    <w:name w:val="Balloon Text"/>
    <w:basedOn w:val="Normal"/>
    <w:link w:val="TextedebullesCar"/>
    <w:uiPriority w:val="99"/>
    <w:semiHidden/>
    <w:unhideWhenUsed/>
    <w:rsid w:val="0044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A2C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083307"/>
    <w:rPr>
      <w:rFonts w:ascii="Times New Roman" w:eastAsia="Times New Roman" w:hAnsi="Times New Roman" w:cs="Times New Roman"/>
      <w:b/>
      <w:i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eauxnoix.com/fr/citoyen/reglement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ileauxnoix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Letourneau</dc:creator>
  <cp:keywords/>
  <dc:description/>
  <cp:lastModifiedBy>Municipalité Saint-Paul-de-l'Île-aux-Noix</cp:lastModifiedBy>
  <cp:revision>2</cp:revision>
  <cp:lastPrinted>2021-05-17T16:20:00Z</cp:lastPrinted>
  <dcterms:created xsi:type="dcterms:W3CDTF">2021-05-19T17:39:00Z</dcterms:created>
  <dcterms:modified xsi:type="dcterms:W3CDTF">2021-05-19T17:39:00Z</dcterms:modified>
</cp:coreProperties>
</file>